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47D8" w14:textId="77777777" w:rsidR="005B5AAB" w:rsidRPr="005B5AAB" w:rsidRDefault="005B5AAB" w:rsidP="005B5AAB">
      <w:pPr>
        <w:spacing w:after="240"/>
        <w:jc w:val="center"/>
        <w:rPr>
          <w:rFonts w:ascii="Avenir Book" w:hAnsi="Avenir Book"/>
          <w:color w:val="808080" w:themeColor="background1" w:themeShade="80"/>
          <w:sz w:val="32"/>
          <w:szCs w:val="32"/>
        </w:rPr>
      </w:pPr>
      <w:proofErr w:type="gramStart"/>
      <w:r w:rsidRPr="005B5AAB">
        <w:rPr>
          <w:rFonts w:ascii="Avenir Book" w:hAnsi="Avenir Book"/>
          <w:color w:val="808080" w:themeColor="background1" w:themeShade="80"/>
          <w:sz w:val="32"/>
          <w:szCs w:val="32"/>
        </w:rPr>
        <w:t>{ SAMPLE</w:t>
      </w:r>
      <w:proofErr w:type="gramEnd"/>
      <w:r w:rsidRPr="005B5AAB">
        <w:rPr>
          <w:rFonts w:ascii="Avenir Book" w:hAnsi="Avenir Book"/>
          <w:color w:val="808080" w:themeColor="background1" w:themeShade="80"/>
          <w:sz w:val="32"/>
          <w:szCs w:val="32"/>
        </w:rPr>
        <w:t xml:space="preserve"> ANNOUNCEMENT &amp; INVITATION }</w:t>
      </w:r>
    </w:p>
    <w:p w14:paraId="453821E1" w14:textId="77777777" w:rsidR="005B5AAB" w:rsidRPr="005B5AAB" w:rsidRDefault="005B5AAB" w:rsidP="005B5AAB">
      <w:pPr>
        <w:spacing w:after="240"/>
        <w:jc w:val="center"/>
        <w:rPr>
          <w:rFonts w:ascii="Gill Sans MT" w:hAnsi="Gill Sans MT"/>
          <w:color w:val="E76828"/>
          <w:sz w:val="40"/>
          <w:szCs w:val="40"/>
        </w:rPr>
      </w:pPr>
      <w:r w:rsidRPr="005B5AAB">
        <w:rPr>
          <w:rFonts w:ascii="Gill Sans MT" w:hAnsi="Gill Sans MT"/>
          <w:color w:val="E76828"/>
          <w:sz w:val="40"/>
          <w:szCs w:val="40"/>
        </w:rPr>
        <w:t xml:space="preserve">Join our </w:t>
      </w:r>
      <w:r w:rsidRPr="005B5AAB">
        <w:rPr>
          <w:rFonts w:ascii="Gill Sans MT" w:hAnsi="Gill Sans MT"/>
          <w:i/>
          <w:color w:val="E76828"/>
          <w:sz w:val="40"/>
          <w:szCs w:val="40"/>
        </w:rPr>
        <w:t>Playing Big</w:t>
      </w:r>
      <w:r w:rsidRPr="005B5AAB">
        <w:rPr>
          <w:rFonts w:ascii="Gill Sans MT" w:hAnsi="Gill Sans MT"/>
          <w:color w:val="E76828"/>
          <w:sz w:val="40"/>
          <w:szCs w:val="40"/>
        </w:rPr>
        <w:t xml:space="preserve"> Book Group</w:t>
      </w:r>
    </w:p>
    <w:p w14:paraId="15788AAF" w14:textId="77777777" w:rsidR="005B5AAB" w:rsidRPr="005B5AAB" w:rsidRDefault="005B5AAB" w:rsidP="005B5AAB">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4C6D1C29" w14:textId="77777777" w:rsidR="005B5AAB" w:rsidRPr="005B5AAB" w:rsidRDefault="005B5AAB" w:rsidP="005B5AAB">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10DE40C4" w14:textId="77777777" w:rsidR="005B5AAB" w:rsidRPr="002256D4" w:rsidRDefault="005B5AAB" w:rsidP="005B5AAB">
      <w:pPr>
        <w:jc w:val="center"/>
        <w:rPr>
          <w:rFonts w:ascii="Gill Sans MT" w:hAnsi="Gill Sans MT"/>
          <w:color w:val="C0504D" w:themeColor="accent2"/>
          <w:sz w:val="40"/>
          <w:szCs w:val="40"/>
        </w:rPr>
      </w:pPr>
    </w:p>
    <w:p w14:paraId="396759F3" w14:textId="77777777" w:rsidR="005B5AAB" w:rsidRPr="004A1EFC" w:rsidRDefault="005B5AAB" w:rsidP="005B5AAB">
      <w:pPr>
        <w:spacing w:after="160"/>
        <w:jc w:val="center"/>
        <w:rPr>
          <w:rFonts w:ascii="Gill Sans MT" w:hAnsi="Gill Sans MT"/>
          <w:i/>
          <w:color w:val="404040" w:themeColor="text1" w:themeTint="BF"/>
          <w:sz w:val="25"/>
          <w:szCs w:val="25"/>
        </w:rPr>
      </w:pPr>
      <w:r w:rsidRPr="004A1EFC">
        <w:rPr>
          <w:rFonts w:ascii="Gill Sans MT" w:hAnsi="Gill Sans MT"/>
          <w:i/>
          <w:color w:val="404040" w:themeColor="text1" w:themeTint="BF"/>
          <w:sz w:val="25"/>
          <w:szCs w:val="25"/>
        </w:rPr>
        <w:t>What would be possible on your team – in our organization – if women played bigger?</w:t>
      </w:r>
    </w:p>
    <w:p w14:paraId="4CF28256" w14:textId="77777777" w:rsidR="005B5AAB" w:rsidRDefault="005B5AAB" w:rsidP="005B5AAB">
      <w:pPr>
        <w:spacing w:after="160"/>
        <w:jc w:val="center"/>
        <w:rPr>
          <w:rFonts w:ascii="Gill Sans MT" w:hAnsi="Gill Sans MT"/>
          <w:i/>
          <w:color w:val="404040" w:themeColor="text1" w:themeTint="BF"/>
          <w:sz w:val="25"/>
          <w:szCs w:val="25"/>
        </w:rPr>
      </w:pPr>
      <w:r w:rsidRPr="004A1EFC">
        <w:rPr>
          <w:rFonts w:ascii="Gill Sans MT" w:hAnsi="Gill Sans MT"/>
          <w:i/>
          <w:color w:val="404040" w:themeColor="text1" w:themeTint="BF"/>
          <w:sz w:val="25"/>
          <w:szCs w:val="25"/>
        </w:rPr>
        <w:t>What would be possible in your life and career if you felt more courageous about using your voice and talking about your boldest ideas?</w:t>
      </w:r>
    </w:p>
    <w:p w14:paraId="0E7F0CE4" w14:textId="77777777" w:rsidR="005B5AAB" w:rsidRPr="004A1EFC" w:rsidRDefault="005B5AAB" w:rsidP="005B5AAB">
      <w:pPr>
        <w:jc w:val="center"/>
        <w:rPr>
          <w:rFonts w:ascii="Gill Sans MT" w:hAnsi="Gill Sans MT"/>
          <w:i/>
          <w:color w:val="404040" w:themeColor="text1" w:themeTint="BF"/>
          <w:sz w:val="25"/>
          <w:szCs w:val="25"/>
        </w:rPr>
      </w:pPr>
    </w:p>
    <w:p w14:paraId="3B1E2CAB" w14:textId="77777777" w:rsidR="005B5AAB" w:rsidRDefault="005B5AAB" w:rsidP="005B5AAB">
      <w:pPr>
        <w:spacing w:line="312" w:lineRule="auto"/>
        <w:rPr>
          <w:rFonts w:ascii="Gill Sans MT" w:hAnsi="Gill Sans MT"/>
          <w:color w:val="404040" w:themeColor="text1" w:themeTint="BF"/>
          <w:sz w:val="23"/>
          <w:szCs w:val="23"/>
        </w:rPr>
      </w:pPr>
      <w:r w:rsidRPr="00C3597B">
        <w:rPr>
          <w:rFonts w:ascii="Gill Sans MT" w:hAnsi="Gill Sans MT"/>
          <w:color w:val="404040" w:themeColor="text1" w:themeTint="BF"/>
          <w:sz w:val="23"/>
          <w:szCs w:val="23"/>
        </w:rPr>
        <w:t xml:space="preserve">Join us as we read and </w:t>
      </w:r>
      <w:r w:rsidRPr="005B5AAB">
        <w:rPr>
          <w:rFonts w:ascii="Gill Sans MT" w:hAnsi="Gill Sans MT"/>
          <w:color w:val="404040" w:themeColor="text1" w:themeTint="BF"/>
          <w:sz w:val="23"/>
          <w:szCs w:val="23"/>
        </w:rPr>
        <w:t xml:space="preserve">discuss </w:t>
      </w:r>
      <w:hyperlink r:id="rId8" w:history="1">
        <w:r w:rsidRPr="007D526F">
          <w:rPr>
            <w:rStyle w:val="Hyperlink"/>
            <w:rFonts w:ascii="Gill Sans MT" w:hAnsi="Gill Sans MT"/>
            <w:i/>
            <w:color w:val="31849B" w:themeColor="accent5" w:themeShade="BF"/>
            <w:sz w:val="23"/>
            <w:szCs w:val="23"/>
            <w:u w:val="none"/>
          </w:rPr>
          <w:t>Playing Big: Practical Wisdom for Women Who Want to Speak Up, Create and Lead</w:t>
        </w:r>
      </w:hyperlink>
      <w:r w:rsidRPr="00C3597B">
        <w:rPr>
          <w:rFonts w:ascii="Gill Sans MT" w:hAnsi="Gill Sans MT"/>
          <w:i/>
          <w:color w:val="404040" w:themeColor="text1" w:themeTint="BF"/>
          <w:sz w:val="23"/>
          <w:szCs w:val="23"/>
        </w:rPr>
        <w:t>,</w:t>
      </w:r>
      <w:r w:rsidRPr="00C3597B">
        <w:rPr>
          <w:rFonts w:ascii="Gill Sans MT" w:hAnsi="Gill Sans MT"/>
          <w:color w:val="404040" w:themeColor="text1" w:themeTint="BF"/>
          <w:sz w:val="23"/>
          <w:szCs w:val="23"/>
        </w:rPr>
        <w:t xml:space="preserve"> by the internationally acclaimed women’s leadership expert, Tara Mohr.</w:t>
      </w:r>
      <w:r>
        <w:rPr>
          <w:rFonts w:ascii="Gill Sans MT" w:hAnsi="Gill Sans MT"/>
          <w:color w:val="404040" w:themeColor="text1" w:themeTint="BF"/>
          <w:sz w:val="23"/>
          <w:szCs w:val="23"/>
        </w:rPr>
        <w:t xml:space="preserve">  </w:t>
      </w:r>
      <w:r w:rsidRPr="00C3597B">
        <w:rPr>
          <w:rFonts w:ascii="Gill Sans MT" w:hAnsi="Gill Sans MT"/>
          <w:color w:val="404040" w:themeColor="text1" w:themeTint="BF"/>
          <w:sz w:val="23"/>
          <w:szCs w:val="23"/>
        </w:rPr>
        <w:t>In this 4-part book group, we’ll read the book and talk about the concepts and practical skills that we need to play big – to share our voices and take bold action, to create a significant positive impact in our careers, our lives, and the world at large.</w:t>
      </w:r>
    </w:p>
    <w:p w14:paraId="0FA46B8C" w14:textId="77777777" w:rsidR="005B5AAB" w:rsidRPr="005B5AAB" w:rsidRDefault="005B5AAB" w:rsidP="005B5AAB">
      <w:pPr>
        <w:spacing w:line="312" w:lineRule="auto"/>
        <w:rPr>
          <w:rFonts w:ascii="Gill Sans MT" w:hAnsi="Gill Sans MT"/>
          <w:color w:val="404040" w:themeColor="text1" w:themeTint="BF"/>
          <w:sz w:val="20"/>
          <w:szCs w:val="20"/>
        </w:rPr>
      </w:pPr>
    </w:p>
    <w:p w14:paraId="31BEA204" w14:textId="77777777" w:rsidR="005B5AAB" w:rsidRPr="00C3597B" w:rsidRDefault="005B5AAB" w:rsidP="005B5AAB">
      <w:pPr>
        <w:spacing w:line="312" w:lineRule="auto"/>
        <w:rPr>
          <w:rFonts w:ascii="Gill Sans MT" w:hAnsi="Gill Sans MT"/>
          <w:color w:val="404040" w:themeColor="text1" w:themeTint="BF"/>
          <w:sz w:val="23"/>
          <w:szCs w:val="23"/>
        </w:rPr>
      </w:pPr>
      <w:r w:rsidRPr="00C3597B">
        <w:rPr>
          <w:rFonts w:ascii="Gill Sans MT" w:hAnsi="Gill Sans MT"/>
          <w:color w:val="404040" w:themeColor="text1" w:themeTint="BF"/>
          <w:sz w:val="23"/>
          <w:szCs w:val="23"/>
        </w:rPr>
        <w:t>We’ll talk about how we can</w:t>
      </w:r>
      <w:r>
        <w:rPr>
          <w:rFonts w:ascii="Gill Sans MT" w:hAnsi="Gill Sans MT"/>
          <w:color w:val="404040" w:themeColor="text1" w:themeTint="BF"/>
          <w:sz w:val="23"/>
          <w:szCs w:val="23"/>
        </w:rPr>
        <w:t>:</w:t>
      </w:r>
    </w:p>
    <w:p w14:paraId="795A4A38"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proofErr w:type="gramStart"/>
      <w:r w:rsidRPr="00C3597B">
        <w:rPr>
          <w:rFonts w:ascii="Gill Sans MT" w:hAnsi="Gill Sans MT"/>
          <w:color w:val="404040" w:themeColor="text1" w:themeTint="BF"/>
          <w:sz w:val="23"/>
          <w:szCs w:val="23"/>
          <w:u w:color="FF7F00"/>
        </w:rPr>
        <w:t>quiet</w:t>
      </w:r>
      <w:proofErr w:type="gramEnd"/>
      <w:r w:rsidRPr="00C3597B">
        <w:rPr>
          <w:rFonts w:ascii="Gill Sans MT" w:hAnsi="Gill Sans MT"/>
          <w:color w:val="404040" w:themeColor="text1" w:themeTint="BF"/>
          <w:sz w:val="23"/>
          <w:szCs w:val="23"/>
          <w:u w:color="FF7F00"/>
        </w:rPr>
        <w:t xml:space="preserve"> self-doubt</w:t>
      </w:r>
    </w:p>
    <w:p w14:paraId="17DE2D39"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r w:rsidRPr="00C3597B">
        <w:rPr>
          <w:rFonts w:ascii="Gill Sans MT" w:hAnsi="Gill Sans MT"/>
          <w:color w:val="404040" w:themeColor="text1" w:themeTint="BF"/>
          <w:sz w:val="23"/>
          <w:szCs w:val="23"/>
          <w:u w:color="FF7F00"/>
        </w:rPr>
        <w:t>“</w:t>
      </w:r>
      <w:proofErr w:type="gramStart"/>
      <w:r w:rsidRPr="00C3597B">
        <w:rPr>
          <w:rFonts w:ascii="Gill Sans MT" w:hAnsi="Gill Sans MT"/>
          <w:color w:val="404040" w:themeColor="text1" w:themeTint="BF"/>
          <w:sz w:val="23"/>
          <w:szCs w:val="23"/>
          <w:u w:color="FF7F00"/>
        </w:rPr>
        <w:t>unhook</w:t>
      </w:r>
      <w:proofErr w:type="gramEnd"/>
      <w:r w:rsidRPr="00C3597B">
        <w:rPr>
          <w:rFonts w:ascii="Gill Sans MT" w:hAnsi="Gill Sans MT"/>
          <w:color w:val="404040" w:themeColor="text1" w:themeTint="BF"/>
          <w:sz w:val="23"/>
          <w:szCs w:val="23"/>
          <w:u w:color="FF7F00"/>
        </w:rPr>
        <w:t>” from praise and criticism</w:t>
      </w:r>
    </w:p>
    <w:p w14:paraId="4179A652"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proofErr w:type="gramStart"/>
      <w:r w:rsidRPr="00C3597B">
        <w:rPr>
          <w:rFonts w:ascii="Gill Sans MT" w:hAnsi="Gill Sans MT"/>
          <w:color w:val="404040" w:themeColor="text1" w:themeTint="BF"/>
          <w:sz w:val="23"/>
          <w:szCs w:val="23"/>
          <w:u w:color="FF7F00"/>
        </w:rPr>
        <w:t>recognize</w:t>
      </w:r>
      <w:proofErr w:type="gramEnd"/>
      <w:r w:rsidRPr="00C3597B">
        <w:rPr>
          <w:rFonts w:ascii="Gill Sans MT" w:hAnsi="Gill Sans MT"/>
          <w:color w:val="404040" w:themeColor="text1" w:themeTint="BF"/>
          <w:sz w:val="23"/>
          <w:szCs w:val="23"/>
          <w:u w:color="FF7F00"/>
        </w:rPr>
        <w:t xml:space="preserve"> the subtle and sophisticated ways brilliant women commonly hide from playing bigger</w:t>
      </w:r>
    </w:p>
    <w:p w14:paraId="72EE5D9F"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proofErr w:type="gramStart"/>
      <w:r w:rsidRPr="00C3597B">
        <w:rPr>
          <w:rFonts w:ascii="Gill Sans MT" w:hAnsi="Gill Sans MT"/>
          <w:color w:val="404040" w:themeColor="text1" w:themeTint="BF"/>
          <w:sz w:val="23"/>
          <w:szCs w:val="23"/>
          <w:u w:color="FF7F00"/>
        </w:rPr>
        <w:t>deal</w:t>
      </w:r>
      <w:proofErr w:type="gramEnd"/>
      <w:r w:rsidRPr="00C3597B">
        <w:rPr>
          <w:rFonts w:ascii="Gill Sans MT" w:hAnsi="Gill Sans MT"/>
          <w:color w:val="404040" w:themeColor="text1" w:themeTint="BF"/>
          <w:sz w:val="23"/>
          <w:szCs w:val="23"/>
          <w:u w:color="FF7F00"/>
        </w:rPr>
        <w:t xml:space="preserve"> with the two types of fear that arise when playing bigger </w:t>
      </w:r>
      <w:r>
        <w:rPr>
          <w:rFonts w:ascii="Gill Sans MT" w:hAnsi="Gill Sans MT"/>
          <w:color w:val="404040" w:themeColor="text1" w:themeTint="BF"/>
          <w:sz w:val="23"/>
          <w:szCs w:val="23"/>
          <w:u w:color="FF7F00"/>
        </w:rPr>
        <w:t xml:space="preserve">– </w:t>
      </w:r>
      <w:r w:rsidRPr="00C3597B">
        <w:rPr>
          <w:rFonts w:ascii="Gill Sans MT" w:hAnsi="Gill Sans MT"/>
          <w:color w:val="404040" w:themeColor="text1" w:themeTint="BF"/>
          <w:sz w:val="23"/>
          <w:szCs w:val="23"/>
          <w:u w:color="FF7F00"/>
        </w:rPr>
        <w:t>one you need to avoid</w:t>
      </w:r>
      <w:r>
        <w:rPr>
          <w:rFonts w:ascii="Gill Sans MT" w:hAnsi="Gill Sans MT"/>
          <w:color w:val="404040" w:themeColor="text1" w:themeTint="BF"/>
          <w:sz w:val="23"/>
          <w:szCs w:val="23"/>
          <w:u w:color="FF7F00"/>
        </w:rPr>
        <w:t>,</w:t>
      </w:r>
      <w:r w:rsidRPr="00C3597B">
        <w:rPr>
          <w:rFonts w:ascii="Gill Sans MT" w:hAnsi="Gill Sans MT"/>
          <w:color w:val="404040" w:themeColor="text1" w:themeTint="BF"/>
          <w:sz w:val="23"/>
          <w:szCs w:val="23"/>
          <w:u w:color="FF7F00"/>
        </w:rPr>
        <w:t xml:space="preserve"> and one to embrace</w:t>
      </w:r>
    </w:p>
    <w:p w14:paraId="3D8A81B1" w14:textId="77777777" w:rsidR="005B5AAB" w:rsidRPr="00C3597B" w:rsidRDefault="005B5AAB" w:rsidP="005B5AAB">
      <w:pPr>
        <w:numPr>
          <w:ilvl w:val="0"/>
          <w:numId w:val="9"/>
        </w:numPr>
        <w:pBdr>
          <w:top w:val="nil"/>
          <w:left w:val="nil"/>
          <w:bottom w:val="nil"/>
          <w:right w:val="nil"/>
          <w:between w:val="nil"/>
          <w:bar w:val="nil"/>
        </w:pBdr>
        <w:spacing w:line="312" w:lineRule="auto"/>
        <w:ind w:left="708" w:right="86"/>
        <w:rPr>
          <w:rFonts w:ascii="Gill Sans MT" w:hAnsi="Gill Sans MT"/>
          <w:color w:val="404040" w:themeColor="text1" w:themeTint="BF"/>
          <w:sz w:val="23"/>
          <w:szCs w:val="23"/>
          <w:u w:color="FF7F00"/>
        </w:rPr>
      </w:pPr>
      <w:proofErr w:type="gramStart"/>
      <w:r w:rsidRPr="00C3597B">
        <w:rPr>
          <w:rFonts w:ascii="Gill Sans MT" w:hAnsi="Gill Sans MT"/>
          <w:color w:val="404040" w:themeColor="text1" w:themeTint="BF"/>
          <w:sz w:val="23"/>
          <w:szCs w:val="23"/>
          <w:u w:color="FF7F00"/>
        </w:rPr>
        <w:t>begin</w:t>
      </w:r>
      <w:proofErr w:type="gramEnd"/>
      <w:r w:rsidRPr="00C3597B">
        <w:rPr>
          <w:rFonts w:ascii="Gill Sans MT" w:hAnsi="Gill Sans MT"/>
          <w:color w:val="404040" w:themeColor="text1" w:themeTint="BF"/>
          <w:sz w:val="23"/>
          <w:szCs w:val="23"/>
          <w:u w:color="FF7F00"/>
        </w:rPr>
        <w:t xml:space="preserve"> taking bold and wise action to play bigger right now</w:t>
      </w:r>
    </w:p>
    <w:p w14:paraId="059E308E" w14:textId="77777777" w:rsidR="005B5AAB" w:rsidRPr="005B5AAB" w:rsidRDefault="005B5AAB" w:rsidP="005B5AAB">
      <w:pPr>
        <w:spacing w:line="312" w:lineRule="auto"/>
        <w:rPr>
          <w:rFonts w:ascii="Gill Sans MT" w:hAnsi="Gill Sans MT"/>
          <w:color w:val="404040" w:themeColor="text1" w:themeTint="BF"/>
          <w:sz w:val="20"/>
          <w:szCs w:val="20"/>
        </w:rPr>
      </w:pPr>
    </w:p>
    <w:p w14:paraId="20B9757B" w14:textId="74778824" w:rsidR="005B5AAB" w:rsidRPr="00C3597B" w:rsidRDefault="005B5AAB" w:rsidP="005B5AAB">
      <w:pPr>
        <w:spacing w:line="312" w:lineRule="auto"/>
        <w:rPr>
          <w:rFonts w:ascii="Gill Sans MT" w:hAnsi="Gill Sans MT"/>
          <w:color w:val="4D4D4D"/>
          <w:sz w:val="23"/>
          <w:szCs w:val="23"/>
        </w:rPr>
      </w:pPr>
      <w:r w:rsidRPr="00C3597B">
        <w:rPr>
          <w:rFonts w:ascii="Gill Sans MT" w:hAnsi="Gill Sans MT"/>
          <w:color w:val="404040" w:themeColor="text1" w:themeTint="BF"/>
          <w:sz w:val="23"/>
          <w:szCs w:val="23"/>
        </w:rPr>
        <w:t xml:space="preserve">We’ll also be invited to join a live video call with Tara Mohr to ask her any questions about </w:t>
      </w:r>
      <w:r w:rsidRPr="00C3597B">
        <w:rPr>
          <w:rFonts w:ascii="Gill Sans MT" w:hAnsi="Gill Sans MT"/>
          <w:i/>
          <w:color w:val="404040" w:themeColor="text1" w:themeTint="BF"/>
          <w:sz w:val="23"/>
          <w:szCs w:val="23"/>
        </w:rPr>
        <w:t>Playing Big!</w:t>
      </w:r>
      <w:r>
        <w:rPr>
          <w:rFonts w:ascii="Gill Sans MT" w:hAnsi="Gill Sans MT"/>
          <w:i/>
          <w:color w:val="404040" w:themeColor="text1" w:themeTint="BF"/>
          <w:sz w:val="23"/>
          <w:szCs w:val="23"/>
        </w:rPr>
        <w:t xml:space="preserve">  </w:t>
      </w:r>
      <w:hyperlink r:id="rId9" w:history="1">
        <w:r w:rsidRPr="007D526F">
          <w:rPr>
            <w:rStyle w:val="Hyperlink"/>
            <w:rFonts w:ascii="Gill Sans MT" w:hAnsi="Gill Sans MT"/>
            <w:color w:val="31849B" w:themeColor="accent5" w:themeShade="BF"/>
            <w:sz w:val="23"/>
            <w:szCs w:val="23"/>
            <w:u w:val="none"/>
          </w:rPr>
          <w:t>Click here</w:t>
        </w:r>
      </w:hyperlink>
      <w:r w:rsidRPr="00C3597B">
        <w:rPr>
          <w:rFonts w:ascii="Gill Sans MT" w:hAnsi="Gill Sans MT"/>
          <w:color w:val="404040" w:themeColor="text1" w:themeTint="BF"/>
          <w:sz w:val="23"/>
          <w:szCs w:val="23"/>
        </w:rPr>
        <w:t xml:space="preserve"> </w:t>
      </w:r>
      <w:r w:rsidR="00F3177C">
        <w:rPr>
          <w:rFonts w:ascii="Gill Sans MT" w:hAnsi="Gill Sans MT"/>
          <w:color w:val="404040"/>
          <w:sz w:val="23"/>
          <w:szCs w:val="23"/>
        </w:rPr>
        <w:t>to sign up to be notified when the next call is scheduled. </w:t>
      </w:r>
    </w:p>
    <w:p w14:paraId="05DCA483" w14:textId="77777777" w:rsidR="005B5AAB" w:rsidRPr="005B5AAB" w:rsidRDefault="005B5AAB" w:rsidP="005B5AAB">
      <w:pPr>
        <w:spacing w:line="312" w:lineRule="auto"/>
        <w:rPr>
          <w:rFonts w:ascii="Gill Sans MT" w:hAnsi="Gill Sans MT"/>
          <w:color w:val="404040" w:themeColor="text1" w:themeTint="BF"/>
          <w:sz w:val="20"/>
          <w:szCs w:val="20"/>
        </w:rPr>
      </w:pPr>
    </w:p>
    <w:p w14:paraId="7C9FEB3C" w14:textId="77777777" w:rsidR="005B5AAB" w:rsidRPr="00C3597B" w:rsidRDefault="005B5AAB" w:rsidP="005B5AAB">
      <w:pPr>
        <w:spacing w:line="312" w:lineRule="auto"/>
        <w:rPr>
          <w:rFonts w:ascii="Gill Sans MT" w:hAnsi="Gill Sans MT"/>
          <w:i/>
          <w:color w:val="404040" w:themeColor="text1" w:themeTint="BF"/>
          <w:sz w:val="23"/>
          <w:szCs w:val="23"/>
        </w:rPr>
      </w:pPr>
      <w:r w:rsidRPr="00C3597B">
        <w:rPr>
          <w:rFonts w:ascii="Gill Sans MT" w:hAnsi="Gill Sans MT"/>
          <w:color w:val="404040" w:themeColor="text1" w:themeTint="BF"/>
          <w:sz w:val="23"/>
          <w:szCs w:val="23"/>
        </w:rPr>
        <w:t xml:space="preserve">We’ll meet on </w:t>
      </w:r>
    </w:p>
    <w:p w14:paraId="1E105F19" w14:textId="77777777" w:rsidR="005B5AAB" w:rsidRPr="00C3597B" w:rsidRDefault="005B5AAB" w:rsidP="005B5AAB">
      <w:pPr>
        <w:pStyle w:val="ListParagraph"/>
        <w:numPr>
          <w:ilvl w:val="0"/>
          <w:numId w:val="10"/>
        </w:numPr>
        <w:spacing w:after="0" w:line="312" w:lineRule="auto"/>
        <w:rPr>
          <w:rFonts w:ascii="Gill Sans MT" w:hAnsi="Gill Sans MT"/>
          <w:color w:val="404040" w:themeColor="text1" w:themeTint="BF"/>
          <w:sz w:val="23"/>
          <w:szCs w:val="23"/>
        </w:rPr>
      </w:pPr>
      <w:proofErr w:type="gramStart"/>
      <w:r w:rsidRPr="00C3597B">
        <w:rPr>
          <w:rFonts w:ascii="Gill Sans MT" w:hAnsi="Gill Sans MT"/>
          <w:i/>
          <w:color w:val="404040" w:themeColor="text1" w:themeTint="BF"/>
          <w:sz w:val="23"/>
          <w:szCs w:val="23"/>
        </w:rPr>
        <w:t>when</w:t>
      </w:r>
      <w:proofErr w:type="gramEnd"/>
    </w:p>
    <w:p w14:paraId="751D171F" w14:textId="77777777" w:rsidR="005B5AAB" w:rsidRPr="00C3597B" w:rsidRDefault="005B5AAB" w:rsidP="005B5AAB">
      <w:pPr>
        <w:pStyle w:val="ListParagraph"/>
        <w:numPr>
          <w:ilvl w:val="0"/>
          <w:numId w:val="10"/>
        </w:numPr>
        <w:spacing w:after="0" w:line="312" w:lineRule="auto"/>
        <w:rPr>
          <w:rFonts w:ascii="Gill Sans MT" w:hAnsi="Gill Sans MT"/>
          <w:color w:val="404040" w:themeColor="text1" w:themeTint="BF"/>
          <w:sz w:val="23"/>
          <w:szCs w:val="23"/>
        </w:rPr>
      </w:pPr>
      <w:proofErr w:type="gramStart"/>
      <w:r w:rsidRPr="00C3597B">
        <w:rPr>
          <w:rFonts w:ascii="Gill Sans MT" w:hAnsi="Gill Sans MT"/>
          <w:i/>
          <w:color w:val="404040" w:themeColor="text1" w:themeTint="BF"/>
          <w:sz w:val="23"/>
          <w:szCs w:val="23"/>
        </w:rPr>
        <w:t>where</w:t>
      </w:r>
      <w:proofErr w:type="gramEnd"/>
    </w:p>
    <w:p w14:paraId="780D06AE" w14:textId="77777777" w:rsidR="005B5AAB" w:rsidRPr="005B5AAB" w:rsidRDefault="005B5AAB" w:rsidP="005B5AAB">
      <w:pPr>
        <w:spacing w:line="312" w:lineRule="auto"/>
        <w:rPr>
          <w:rFonts w:ascii="Gill Sans MT" w:hAnsi="Gill Sans MT"/>
          <w:color w:val="404040" w:themeColor="text1" w:themeTint="BF"/>
          <w:sz w:val="20"/>
          <w:szCs w:val="20"/>
        </w:rPr>
      </w:pPr>
    </w:p>
    <w:p w14:paraId="26C63C52" w14:textId="77777777" w:rsidR="005B5AAB" w:rsidRDefault="005B5AAB" w:rsidP="005B5AAB">
      <w:pPr>
        <w:spacing w:line="312" w:lineRule="auto"/>
        <w:rPr>
          <w:rFonts w:ascii="Gill Sans MT" w:hAnsi="Gill Sans MT"/>
          <w:i/>
          <w:color w:val="404040" w:themeColor="text1" w:themeTint="BF"/>
          <w:sz w:val="23"/>
          <w:szCs w:val="23"/>
        </w:rPr>
      </w:pPr>
      <w:r w:rsidRPr="00C3597B">
        <w:rPr>
          <w:rFonts w:ascii="Gill Sans MT" w:hAnsi="Gill Sans MT"/>
          <w:i/>
          <w:color w:val="404040" w:themeColor="text1" w:themeTint="BF"/>
          <w:sz w:val="23"/>
          <w:szCs w:val="23"/>
        </w:rPr>
        <w:t>Add anything else you want people to know: who will be facilitating, whether your organization will be buying books, how they can participate from different locations, etc.</w:t>
      </w:r>
    </w:p>
    <w:p w14:paraId="5235DCA9" w14:textId="77777777" w:rsidR="00F3177C" w:rsidRPr="00C3597B" w:rsidRDefault="00F3177C" w:rsidP="005B5AAB">
      <w:pPr>
        <w:spacing w:line="312" w:lineRule="auto"/>
        <w:rPr>
          <w:rFonts w:ascii="Gill Sans MT" w:hAnsi="Gill Sans MT"/>
          <w:i/>
          <w:color w:val="404040" w:themeColor="text1" w:themeTint="BF"/>
          <w:sz w:val="23"/>
          <w:szCs w:val="23"/>
        </w:rPr>
      </w:pPr>
    </w:p>
    <w:p w14:paraId="1E04DA0D" w14:textId="77777777" w:rsidR="005B5AAB" w:rsidRPr="005204AC" w:rsidRDefault="005B5AAB" w:rsidP="005B5AAB">
      <w:pPr>
        <w:spacing w:line="336" w:lineRule="auto"/>
        <w:rPr>
          <w:rFonts w:ascii="Gill Sans MT" w:hAnsi="Gill Sans MT"/>
          <w:color w:val="E76828"/>
          <w:sz w:val="32"/>
          <w:szCs w:val="32"/>
          <w:u w:val="single" w:color="FF7F00"/>
        </w:rPr>
      </w:pPr>
      <w:r w:rsidRPr="005204AC">
        <w:rPr>
          <w:rFonts w:ascii="Gill Sans MT" w:hAnsi="Gill Sans MT"/>
          <w:bCs/>
          <w:color w:val="E76828"/>
          <w:sz w:val="32"/>
          <w:szCs w:val="32"/>
          <w:u w:color="FF7F00"/>
        </w:rPr>
        <w:lastRenderedPageBreak/>
        <w:t xml:space="preserve">About </w:t>
      </w:r>
      <w:r w:rsidRPr="005204AC">
        <w:rPr>
          <w:rFonts w:ascii="Gill Sans MT" w:hAnsi="Gill Sans MT"/>
          <w:bCs/>
          <w:i/>
          <w:color w:val="E76828"/>
          <w:sz w:val="32"/>
          <w:szCs w:val="32"/>
          <w:u w:color="FF7F00"/>
        </w:rPr>
        <w:t>Playing Big</w:t>
      </w:r>
    </w:p>
    <w:p w14:paraId="3B2DEA68" w14:textId="77777777" w:rsidR="005B5AAB" w:rsidRPr="007D526F" w:rsidRDefault="005B5AAB" w:rsidP="005204AC">
      <w:pPr>
        <w:spacing w:line="300" w:lineRule="auto"/>
        <w:rPr>
          <w:rFonts w:ascii="Gill Sans MT" w:hAnsi="Gill Sans MT"/>
          <w:bCs/>
          <w:color w:val="4D4D4D"/>
          <w:sz w:val="22"/>
          <w:szCs w:val="22"/>
          <w:u w:color="FF7F00"/>
        </w:rPr>
      </w:pPr>
      <w:r w:rsidRPr="007D526F">
        <w:rPr>
          <w:rFonts w:ascii="Gill Sans MT" w:hAnsi="Gill Sans MT"/>
          <w:color w:val="4D4D4D"/>
          <w:sz w:val="22"/>
          <w:szCs w:val="22"/>
          <w:u w:color="FF7F00"/>
        </w:rPr>
        <w:t>Several years ago, Tara began to see a pattern in her work as a leadership coach: Women with tremendous talent, ideas, and aspirations often didn’t see their own brilliance. Too often, they were sitting on their big ideas rather than sharing them, holding back their most provocative questions rather than asking them.</w:t>
      </w:r>
      <w:r w:rsidRPr="007D526F">
        <w:rPr>
          <w:rFonts w:ascii="Gill Sans MT" w:hAnsi="Gill Sans MT"/>
          <w:bCs/>
          <w:color w:val="4D4D4D"/>
          <w:sz w:val="22"/>
          <w:szCs w:val="22"/>
          <w:u w:color="FF7F00"/>
        </w:rPr>
        <w:t xml:space="preserve"> </w:t>
      </w:r>
    </w:p>
    <w:p w14:paraId="6B866EC5" w14:textId="77777777" w:rsidR="005B5AAB" w:rsidRPr="00F3177C" w:rsidRDefault="005B5AAB" w:rsidP="005204AC">
      <w:pPr>
        <w:spacing w:line="300" w:lineRule="auto"/>
        <w:rPr>
          <w:rFonts w:ascii="Gill Sans MT" w:hAnsi="Gill Sans MT"/>
          <w:bCs/>
          <w:color w:val="4D4D4D"/>
          <w:sz w:val="16"/>
          <w:szCs w:val="16"/>
          <w:u w:color="FF7F00"/>
        </w:rPr>
      </w:pPr>
    </w:p>
    <w:p w14:paraId="1F54775A"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MT" w:hAnsi="Gill Sans MT"/>
          <w:color w:val="4D4D4D"/>
          <w:sz w:val="22"/>
          <w:szCs w:val="22"/>
          <w:u w:color="FF7F00"/>
        </w:rPr>
        <w:t>Mohr began working with women to get at the root of why they were playing small and to discover what practical steps truly helped them to play big. She identified a set of powerful tools, concepts, and daily practices that helped women take big steps forward in their careers and their personal lives, and founded a personal and professional growth program for women using this methodology. She called it Playing Big.</w:t>
      </w:r>
    </w:p>
    <w:p w14:paraId="06736DDF" w14:textId="77777777" w:rsidR="005B5AAB" w:rsidRPr="00F3177C" w:rsidRDefault="005B5AAB" w:rsidP="005204AC">
      <w:pPr>
        <w:spacing w:line="300" w:lineRule="auto"/>
        <w:rPr>
          <w:rFonts w:ascii="Gill Sans MT" w:hAnsi="Gill Sans MT"/>
          <w:color w:val="4D4D4D"/>
          <w:sz w:val="16"/>
          <w:szCs w:val="16"/>
          <w:u w:color="FF7F00"/>
        </w:rPr>
      </w:pPr>
    </w:p>
    <w:p w14:paraId="154AC401"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MT" w:hAnsi="Gill Sans MT"/>
          <w:color w:val="4D4D4D"/>
          <w:sz w:val="22"/>
          <w:szCs w:val="22"/>
          <w:u w:color="FF7F00"/>
        </w:rPr>
        <w:t xml:space="preserve">Years later, the results have been incredible. Both men and women have responded by embracing the Playing Big model, applying it to themselves as well as to those they mentor and manage, and seeing outstanding results. Over one thousand women from around the world have participated in the </w:t>
      </w:r>
      <w:hyperlink r:id="rId10" w:history="1">
        <w:r w:rsidRPr="007D526F">
          <w:rPr>
            <w:rStyle w:val="Hyperlink"/>
            <w:rFonts w:ascii="Gill Sans SemiBold" w:hAnsi="Gill Sans SemiBold"/>
            <w:color w:val="31849B" w:themeColor="accent5" w:themeShade="BF"/>
            <w:sz w:val="22"/>
            <w:szCs w:val="22"/>
            <w:u w:val="none"/>
          </w:rPr>
          <w:t>Playing Big</w:t>
        </w:r>
      </w:hyperlink>
      <w:r w:rsidRPr="007D526F">
        <w:rPr>
          <w:rFonts w:ascii="Gill Sans MT" w:hAnsi="Gill Sans MT"/>
          <w:color w:val="4D4D4D"/>
          <w:sz w:val="22"/>
          <w:szCs w:val="22"/>
          <w:u w:color="FF7F00"/>
        </w:rPr>
        <w:t xml:space="preserve"> leadership program and the </w:t>
      </w:r>
      <w:hyperlink r:id="rId11" w:history="1">
        <w:r w:rsidRPr="007D526F">
          <w:rPr>
            <w:rStyle w:val="Hyperlink"/>
            <w:rFonts w:ascii="Gill Sans SemiBold" w:hAnsi="Gill Sans SemiBold"/>
            <w:color w:val="31849B" w:themeColor="accent5" w:themeShade="BF"/>
            <w:sz w:val="22"/>
            <w:szCs w:val="22"/>
            <w:u w:val="none"/>
          </w:rPr>
          <w:t>Playing Big Facilitators Training</w:t>
        </w:r>
      </w:hyperlink>
      <w:r w:rsidRPr="007D526F">
        <w:rPr>
          <w:rFonts w:ascii="Gill Sans MT" w:hAnsi="Gill Sans MT"/>
          <w:color w:val="786073"/>
          <w:sz w:val="22"/>
          <w:szCs w:val="22"/>
          <w:u w:color="786073"/>
        </w:rPr>
        <w:t>.</w:t>
      </w:r>
      <w:r w:rsidRPr="007D526F">
        <w:rPr>
          <w:rFonts w:ascii="Gill Sans MT" w:hAnsi="Gill Sans MT"/>
          <w:color w:val="786073"/>
          <w:sz w:val="22"/>
          <w:szCs w:val="22"/>
          <w:u w:color="FF7F00"/>
        </w:rPr>
        <w:t xml:space="preserve"> </w:t>
      </w:r>
      <w:r w:rsidRPr="007D526F">
        <w:rPr>
          <w:rFonts w:ascii="Gill Sans MT" w:hAnsi="Gill Sans MT"/>
          <w:color w:val="4D4D4D"/>
          <w:sz w:val="22"/>
          <w:szCs w:val="22"/>
          <w:u w:color="FF7F00"/>
        </w:rPr>
        <w:t>Tens of thousands more have learned the Playing Big model through Tara’s acclaimed book</w:t>
      </w:r>
      <w:r w:rsidRPr="007D526F">
        <w:rPr>
          <w:rFonts w:ascii="Gill Sans MT" w:hAnsi="Gill Sans MT"/>
          <w:color w:val="786073"/>
          <w:sz w:val="22"/>
          <w:szCs w:val="22"/>
          <w:u w:color="786073"/>
        </w:rPr>
        <w:t>,</w:t>
      </w:r>
      <w:r w:rsidRPr="007D526F">
        <w:rPr>
          <w:rFonts w:ascii="Gill Sans SemiBold" w:hAnsi="Gill Sans SemiBold"/>
          <w:i/>
          <w:color w:val="365F91" w:themeColor="accent1" w:themeShade="BF"/>
          <w:sz w:val="22"/>
          <w:szCs w:val="22"/>
        </w:rPr>
        <w:t xml:space="preserve"> </w:t>
      </w:r>
      <w:hyperlink r:id="rId12" w:history="1">
        <w:r w:rsidRPr="007D526F">
          <w:rPr>
            <w:rStyle w:val="Hyperlink"/>
            <w:rFonts w:ascii="Gill Sans SemiBold" w:hAnsi="Gill Sans SemiBold"/>
            <w:i/>
            <w:color w:val="31849B" w:themeColor="accent5" w:themeShade="BF"/>
            <w:sz w:val="22"/>
            <w:szCs w:val="22"/>
            <w:u w:val="none"/>
          </w:rPr>
          <w:t>Playing Big</w:t>
        </w:r>
      </w:hyperlink>
      <w:r w:rsidRPr="007D526F">
        <w:rPr>
          <w:rFonts w:ascii="Gill Sans MT" w:hAnsi="Gill Sans MT"/>
          <w:color w:val="4D4D4D"/>
          <w:sz w:val="22"/>
          <w:szCs w:val="22"/>
          <w:u w:color="FF7F00"/>
        </w:rPr>
        <w:t>. They now use Mohr’s methods to learn to play big, feel more confident and fulfilled, and to be more successful.</w:t>
      </w:r>
    </w:p>
    <w:p w14:paraId="704E127B" w14:textId="77777777" w:rsidR="005B5AAB" w:rsidRPr="00516257" w:rsidRDefault="005B5AAB" w:rsidP="005B5AAB">
      <w:pPr>
        <w:rPr>
          <w:color w:val="404040" w:themeColor="text1" w:themeTint="BF"/>
        </w:rPr>
      </w:pPr>
    </w:p>
    <w:p w14:paraId="7E27FAC1" w14:textId="77777777" w:rsidR="005B5AAB" w:rsidRPr="005204AC" w:rsidRDefault="005B5AAB" w:rsidP="005B5AAB">
      <w:pPr>
        <w:spacing w:line="336" w:lineRule="auto"/>
        <w:ind w:right="90"/>
        <w:rPr>
          <w:rFonts w:ascii="Gill Sans MT" w:hAnsi="Gill Sans MT"/>
          <w:bCs/>
          <w:color w:val="E76828"/>
          <w:sz w:val="32"/>
          <w:szCs w:val="32"/>
          <w:u w:color="FF7F00"/>
        </w:rPr>
      </w:pPr>
      <w:r w:rsidRPr="005204AC">
        <w:rPr>
          <w:rFonts w:ascii="Gill Sans MT" w:hAnsi="Gill Sans MT"/>
          <w:bCs/>
          <w:color w:val="E76828"/>
          <w:sz w:val="32"/>
          <w:szCs w:val="32"/>
          <w:u w:color="FF7F00"/>
        </w:rPr>
        <w:t>About Tara Mohr</w:t>
      </w:r>
    </w:p>
    <w:p w14:paraId="5ECBCAE7" w14:textId="77777777" w:rsidR="005B5AAB" w:rsidRPr="007D526F" w:rsidRDefault="005B5AAB" w:rsidP="005204AC">
      <w:pPr>
        <w:spacing w:line="300" w:lineRule="auto"/>
        <w:ind w:right="86"/>
        <w:rPr>
          <w:rFonts w:ascii="Gill Sans MT" w:hAnsi="Gill Sans MT"/>
          <w:color w:val="4D4D4D"/>
          <w:sz w:val="22"/>
          <w:szCs w:val="22"/>
          <w:u w:color="FF7F00"/>
        </w:rPr>
      </w:pPr>
      <w:r w:rsidRPr="007D526F">
        <w:rPr>
          <w:rFonts w:ascii="Gill Sans MT" w:hAnsi="Gill Sans MT"/>
          <w:color w:val="4D4D4D"/>
          <w:sz w:val="22"/>
          <w:szCs w:val="22"/>
          <w:u w:color="FF7F00"/>
        </w:rPr>
        <w:t>Tara Sophia Mohr is the author of</w:t>
      </w:r>
      <w:r w:rsidR="007D526F" w:rsidRPr="007D526F">
        <w:rPr>
          <w:rFonts w:ascii="Gill Sans MT" w:hAnsi="Gill Sans MT"/>
          <w:color w:val="4D4D4D"/>
          <w:sz w:val="22"/>
          <w:szCs w:val="22"/>
          <w:u w:color="FF7F00"/>
        </w:rPr>
        <w:t xml:space="preserve"> </w:t>
      </w:r>
      <w:hyperlink r:id="rId13" w:history="1">
        <w:r w:rsidRPr="007D526F">
          <w:rPr>
            <w:rStyle w:val="Hyperlink"/>
            <w:rFonts w:ascii="Gill Sans SemiBold" w:hAnsi="Gill Sans SemiBold"/>
            <w:i/>
            <w:color w:val="31849B" w:themeColor="accent5" w:themeShade="BF"/>
            <w:sz w:val="22"/>
            <w:szCs w:val="22"/>
            <w:u w:val="none"/>
          </w:rPr>
          <w:t>Playing Big: Practical Wisdom for Women Who Want to Speak Up, Create and Lead</w:t>
        </w:r>
      </w:hyperlink>
      <w:r w:rsidRPr="007D526F">
        <w:rPr>
          <w:rFonts w:ascii="Gill Sans MT" w:hAnsi="Gill Sans MT"/>
          <w:color w:val="4D4D4D"/>
          <w:sz w:val="22"/>
          <w:szCs w:val="22"/>
          <w:u w:color="FF7F00"/>
        </w:rPr>
        <w:t xml:space="preserve">, published by Penguin and named a Best Book of the Year by Apple’s </w:t>
      </w:r>
      <w:proofErr w:type="spellStart"/>
      <w:r w:rsidRPr="007D526F">
        <w:rPr>
          <w:rFonts w:ascii="Gill Sans MT" w:hAnsi="Gill Sans MT"/>
          <w:color w:val="4D4D4D"/>
          <w:sz w:val="22"/>
          <w:szCs w:val="22"/>
          <w:u w:color="FF7F00"/>
        </w:rPr>
        <w:t>iBooks</w:t>
      </w:r>
      <w:proofErr w:type="spellEnd"/>
      <w:r w:rsidRPr="007D526F">
        <w:rPr>
          <w:rFonts w:ascii="Gill Sans MT" w:hAnsi="Gill Sans MT"/>
          <w:color w:val="4D4D4D"/>
          <w:sz w:val="22"/>
          <w:szCs w:val="22"/>
          <w:u w:color="FF7F00"/>
        </w:rPr>
        <w:t>. She’s also the creator of the acclaimed </w:t>
      </w:r>
      <w:hyperlink r:id="rId14" w:history="1">
        <w:r w:rsidRPr="007D526F">
          <w:rPr>
            <w:rStyle w:val="Hyperlink"/>
            <w:rFonts w:ascii="Gill Sans SemiBold" w:hAnsi="Gill Sans SemiBold"/>
            <w:color w:val="31849B" w:themeColor="accent5" w:themeShade="BF"/>
            <w:sz w:val="22"/>
            <w:szCs w:val="22"/>
            <w:u w:val="none"/>
          </w:rPr>
          <w:t>Playing Big</w:t>
        </w:r>
      </w:hyperlink>
      <w:r w:rsidRPr="007D526F">
        <w:rPr>
          <w:rFonts w:ascii="Gill Sans MT" w:hAnsi="Gill Sans MT"/>
          <w:color w:val="4D4D4D"/>
          <w:sz w:val="22"/>
          <w:szCs w:val="22"/>
          <w:u w:color="FF7F00"/>
        </w:rPr>
        <w:t xml:space="preserve"> leadership program for women and the </w:t>
      </w:r>
      <w:hyperlink r:id="rId15" w:history="1">
        <w:r w:rsidRPr="007D526F">
          <w:rPr>
            <w:rStyle w:val="Hyperlink"/>
            <w:rFonts w:ascii="Gill Sans SemiBold" w:hAnsi="Gill Sans SemiBold"/>
            <w:color w:val="31849B" w:themeColor="accent5" w:themeShade="BF"/>
            <w:sz w:val="22"/>
            <w:szCs w:val="22"/>
            <w:u w:val="none"/>
          </w:rPr>
          <w:t>Playing Big Facilitators Training</w:t>
        </w:r>
      </w:hyperlink>
      <w:r w:rsidRPr="007D526F">
        <w:rPr>
          <w:rFonts w:ascii="Gill Sans MT" w:hAnsi="Gill Sans MT"/>
          <w:color w:val="31849B" w:themeColor="accent5" w:themeShade="BF"/>
          <w:sz w:val="22"/>
          <w:szCs w:val="22"/>
        </w:rPr>
        <w:t xml:space="preserve"> </w:t>
      </w:r>
      <w:r w:rsidRPr="007D526F">
        <w:rPr>
          <w:rFonts w:ascii="Gill Sans MT" w:hAnsi="Gill Sans MT"/>
          <w:color w:val="4D4D4D"/>
          <w:sz w:val="22"/>
          <w:szCs w:val="22"/>
          <w:u w:color="FF7F00"/>
        </w:rPr>
        <w:t xml:space="preserve">for managers, mentors and coaches. </w:t>
      </w:r>
    </w:p>
    <w:p w14:paraId="4B33E572" w14:textId="77777777" w:rsidR="005B5AAB" w:rsidRPr="00F3177C" w:rsidRDefault="005B5AAB" w:rsidP="005204AC">
      <w:pPr>
        <w:spacing w:line="300" w:lineRule="auto"/>
        <w:ind w:right="86"/>
        <w:rPr>
          <w:rFonts w:ascii="Gill Sans MT" w:hAnsi="Gill Sans MT"/>
          <w:color w:val="4D4D4D"/>
          <w:sz w:val="16"/>
          <w:szCs w:val="16"/>
          <w:u w:color="FF7F00"/>
        </w:rPr>
      </w:pPr>
    </w:p>
    <w:p w14:paraId="20F624FA"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SemiBold" w:hAnsi="Gill Sans SemiBold"/>
          <w:color w:val="595959" w:themeColor="text1" w:themeTint="A6"/>
          <w:sz w:val="22"/>
          <w:szCs w:val="22"/>
        </w:rPr>
        <w:t>Her work</w:t>
      </w:r>
      <w:r w:rsidRPr="007D526F">
        <w:rPr>
          <w:rFonts w:ascii="Gill Sans MT" w:hAnsi="Gill Sans MT"/>
          <w:color w:val="595959" w:themeColor="text1" w:themeTint="A6"/>
          <w:sz w:val="22"/>
          <w:szCs w:val="22"/>
          <w:u w:color="FF7F00"/>
        </w:rPr>
        <w:t xml:space="preserve"> </w:t>
      </w:r>
      <w:r w:rsidRPr="007D526F">
        <w:rPr>
          <w:rFonts w:ascii="Gill Sans MT" w:hAnsi="Gill Sans MT"/>
          <w:color w:val="4D4D4D"/>
          <w:sz w:val="22"/>
          <w:szCs w:val="22"/>
          <w:u w:color="FF7F00"/>
        </w:rPr>
        <w:t xml:space="preserve">has been featured on </w:t>
      </w:r>
      <w:r w:rsidRPr="007D526F">
        <w:rPr>
          <w:rFonts w:ascii="Gill Sans MT" w:hAnsi="Gill Sans MT"/>
          <w:i/>
          <w:color w:val="4D4D4D"/>
          <w:sz w:val="22"/>
          <w:szCs w:val="22"/>
          <w:u w:color="FF7F00"/>
        </w:rPr>
        <w:t>The Today Show</w:t>
      </w:r>
      <w:r w:rsidRPr="007D526F">
        <w:rPr>
          <w:rFonts w:ascii="Gill Sans MT" w:hAnsi="Gill Sans MT"/>
          <w:color w:val="4D4D4D"/>
          <w:sz w:val="22"/>
          <w:szCs w:val="22"/>
          <w:u w:color="FF7F00"/>
        </w:rPr>
        <w:t xml:space="preserve"> and in publications ranging from</w:t>
      </w:r>
      <w:r w:rsidRPr="007D526F">
        <w:rPr>
          <w:rFonts w:ascii="Gill Sans MT" w:hAnsi="Gill Sans MT"/>
          <w:i/>
          <w:iCs/>
          <w:color w:val="4D4D4D"/>
          <w:sz w:val="22"/>
          <w:szCs w:val="22"/>
          <w:u w:color="FF7F00"/>
        </w:rPr>
        <w:t> The New York Times</w:t>
      </w:r>
      <w:r w:rsidRPr="007D526F">
        <w:rPr>
          <w:rFonts w:ascii="Gill Sans MT" w:hAnsi="Gill Sans MT"/>
          <w:color w:val="4D4D4D"/>
          <w:sz w:val="22"/>
          <w:szCs w:val="22"/>
          <w:u w:color="FF7F00"/>
        </w:rPr>
        <w:t> to </w:t>
      </w:r>
      <w:r w:rsidRPr="007D526F">
        <w:rPr>
          <w:rFonts w:ascii="Gill Sans MT" w:hAnsi="Gill Sans MT"/>
          <w:i/>
          <w:iCs/>
          <w:color w:val="4D4D4D"/>
          <w:sz w:val="22"/>
          <w:szCs w:val="22"/>
          <w:u w:color="FF7F00"/>
        </w:rPr>
        <w:t>Harvard Business Review</w:t>
      </w:r>
      <w:r w:rsidRPr="007D526F">
        <w:rPr>
          <w:rFonts w:ascii="Gill Sans MT" w:hAnsi="Gill Sans MT"/>
          <w:color w:val="4D4D4D"/>
          <w:sz w:val="22"/>
          <w:szCs w:val="22"/>
          <w:u w:color="FF7F00"/>
        </w:rPr>
        <w:t xml:space="preserve"> to goop to MariaShriver.com. She’s been a </w:t>
      </w:r>
      <w:r w:rsidRPr="007D526F">
        <w:rPr>
          <w:rFonts w:ascii="Gill Sans SemiBold" w:hAnsi="Gill Sans SemiBold"/>
          <w:color w:val="595959" w:themeColor="text1" w:themeTint="A6"/>
          <w:sz w:val="22"/>
          <w:szCs w:val="22"/>
        </w:rPr>
        <w:t>speaker</w:t>
      </w:r>
      <w:r w:rsidRPr="007D526F">
        <w:rPr>
          <w:rFonts w:ascii="Gill Sans MT" w:hAnsi="Gill Sans MT"/>
          <w:color w:val="4D4D4D"/>
          <w:sz w:val="22"/>
          <w:szCs w:val="22"/>
          <w:u w:color="FF7F00"/>
        </w:rPr>
        <w:t xml:space="preserve"> at many venues and companies, including </w:t>
      </w:r>
      <w:proofErr w:type="spellStart"/>
      <w:r w:rsidRPr="007D526F">
        <w:rPr>
          <w:rFonts w:ascii="Gill Sans MT" w:hAnsi="Gill Sans MT"/>
          <w:color w:val="4D4D4D"/>
          <w:sz w:val="22"/>
          <w:szCs w:val="22"/>
          <w:u w:color="FF7F00"/>
        </w:rPr>
        <w:t>TedxWomen</w:t>
      </w:r>
      <w:proofErr w:type="spellEnd"/>
      <w:r w:rsidRPr="007D526F">
        <w:rPr>
          <w:rFonts w:ascii="Gill Sans MT" w:hAnsi="Gill Sans MT"/>
          <w:color w:val="4D4D4D"/>
          <w:sz w:val="22"/>
          <w:szCs w:val="22"/>
          <w:u w:color="FF7F00"/>
        </w:rPr>
        <w:t>, Emerging Women Live, Watermark Women’s Conference, Yelp, Intuit, Google, Puget Sound Energy and many others.</w:t>
      </w:r>
    </w:p>
    <w:p w14:paraId="1DF54724" w14:textId="77777777" w:rsidR="005B5AAB" w:rsidRPr="00F3177C" w:rsidRDefault="005B5AAB" w:rsidP="005204AC">
      <w:pPr>
        <w:spacing w:line="300" w:lineRule="auto"/>
        <w:rPr>
          <w:rFonts w:ascii="Gill Sans MT" w:hAnsi="Gill Sans MT"/>
          <w:color w:val="4D4D4D"/>
          <w:sz w:val="16"/>
          <w:szCs w:val="16"/>
          <w:u w:color="FF7F00"/>
        </w:rPr>
      </w:pPr>
    </w:p>
    <w:p w14:paraId="65B6EC05" w14:textId="77777777" w:rsidR="005B5AAB" w:rsidRPr="007D526F" w:rsidRDefault="005B5AAB" w:rsidP="005204AC">
      <w:pPr>
        <w:spacing w:line="300" w:lineRule="auto"/>
        <w:rPr>
          <w:rFonts w:ascii="Gill Sans MT" w:hAnsi="Gill Sans MT"/>
          <w:color w:val="4D4D4D"/>
          <w:sz w:val="22"/>
          <w:szCs w:val="22"/>
          <w:u w:color="FF7F00"/>
        </w:rPr>
      </w:pPr>
      <w:r w:rsidRPr="007D526F">
        <w:rPr>
          <w:rFonts w:ascii="Gill Sans MT" w:hAnsi="Gill Sans MT"/>
          <w:color w:val="4D4D4D"/>
          <w:sz w:val="22"/>
          <w:szCs w:val="22"/>
          <w:u w:color="FF7F00"/>
        </w:rPr>
        <w:t>The Playing Big model has been p</w:t>
      </w:r>
      <w:bookmarkStart w:id="0" w:name="_GoBack"/>
      <w:bookmarkEnd w:id="0"/>
      <w:r w:rsidRPr="007D526F">
        <w:rPr>
          <w:rFonts w:ascii="Gill Sans MT" w:hAnsi="Gill Sans MT"/>
          <w:color w:val="4D4D4D"/>
          <w:sz w:val="22"/>
          <w:szCs w:val="22"/>
          <w:u w:color="FF7F00"/>
        </w:rPr>
        <w:t xml:space="preserve">art of leadership development programs at companies such as </w:t>
      </w:r>
    </w:p>
    <w:p w14:paraId="358961A5" w14:textId="77777777" w:rsidR="005B5AAB" w:rsidRPr="007D526F" w:rsidRDefault="005B5AAB" w:rsidP="005204AC">
      <w:pPr>
        <w:spacing w:line="300" w:lineRule="auto"/>
        <w:rPr>
          <w:rFonts w:ascii="Gill Sans MT" w:hAnsi="Gill Sans MT"/>
          <w:color w:val="4D4D4D"/>
          <w:sz w:val="22"/>
          <w:szCs w:val="22"/>
          <w:u w:color="FF7F00"/>
        </w:rPr>
      </w:pPr>
      <w:proofErr w:type="gramStart"/>
      <w:r w:rsidRPr="007D526F">
        <w:rPr>
          <w:rFonts w:ascii="Gill Sans MT" w:hAnsi="Gill Sans MT"/>
          <w:color w:val="4D4D4D"/>
          <w:sz w:val="22"/>
          <w:szCs w:val="22"/>
          <w:u w:color="FF7F00"/>
        </w:rPr>
        <w:t xml:space="preserve">T-Mobile, Starbucks, Bank of America, and </w:t>
      </w:r>
      <w:r w:rsidR="007D526F" w:rsidRPr="007D526F">
        <w:rPr>
          <w:rFonts w:ascii="Gill Sans MT" w:hAnsi="Gill Sans MT"/>
          <w:color w:val="4D4D4D"/>
          <w:sz w:val="22"/>
          <w:szCs w:val="22"/>
          <w:u w:color="FF7F00"/>
        </w:rPr>
        <w:t>more.</w:t>
      </w:r>
      <w:proofErr w:type="gramEnd"/>
      <w:r w:rsidR="007D526F" w:rsidRPr="007D526F">
        <w:rPr>
          <w:rFonts w:ascii="Gill Sans MT" w:hAnsi="Gill Sans MT"/>
          <w:color w:val="4D4D4D"/>
          <w:sz w:val="22"/>
          <w:szCs w:val="22"/>
          <w:u w:color="FF7F00"/>
        </w:rPr>
        <w:t xml:space="preserve"> It has</w:t>
      </w:r>
      <w:r w:rsidRPr="007D526F">
        <w:rPr>
          <w:rFonts w:ascii="Gill Sans MT" w:hAnsi="Gill Sans MT"/>
          <w:color w:val="4D4D4D"/>
          <w:sz w:val="22"/>
          <w:szCs w:val="22"/>
          <w:u w:color="FF7F00"/>
        </w:rPr>
        <w:t xml:space="preserve"> also been incorporated into middle and high schools in the US and UK to support girls’ leadership development.</w:t>
      </w:r>
    </w:p>
    <w:p w14:paraId="7273CB02" w14:textId="77777777" w:rsidR="005B5AAB" w:rsidRPr="00F3177C" w:rsidRDefault="005B5AAB" w:rsidP="005204AC">
      <w:pPr>
        <w:spacing w:line="300" w:lineRule="auto"/>
        <w:rPr>
          <w:rFonts w:ascii="Gill Sans MT" w:hAnsi="Gill Sans MT"/>
          <w:color w:val="4D4D4D"/>
          <w:sz w:val="16"/>
          <w:szCs w:val="16"/>
          <w:u w:color="FF7F00"/>
        </w:rPr>
      </w:pPr>
    </w:p>
    <w:p w14:paraId="5F400449" w14:textId="77777777" w:rsidR="005B5AAB" w:rsidRDefault="005B5AAB" w:rsidP="005204AC">
      <w:pPr>
        <w:spacing w:line="300" w:lineRule="auto"/>
        <w:rPr>
          <w:rFonts w:ascii="Gill Sans MT" w:hAnsi="Gill Sans MT"/>
          <w:color w:val="4D4D4D"/>
          <w:sz w:val="23"/>
          <w:szCs w:val="23"/>
          <w:u w:color="FF7F00"/>
        </w:rPr>
      </w:pPr>
      <w:r w:rsidRPr="007D526F">
        <w:rPr>
          <w:rFonts w:ascii="Gill Sans MT" w:hAnsi="Gill Sans MT"/>
          <w:color w:val="4D4D4D"/>
          <w:sz w:val="22"/>
          <w:szCs w:val="22"/>
          <w:u w:color="FF7F00"/>
        </w:rPr>
        <w:t xml:space="preserve">Tara received her MBA from Stanford University and her undergraduate degree in English literature from Yale. She’s the creator of the popular </w:t>
      </w:r>
      <w:hyperlink r:id="rId16" w:history="1">
        <w:r w:rsidRPr="007D526F">
          <w:rPr>
            <w:rStyle w:val="Hyperlink"/>
            <w:rFonts w:ascii="Gill Sans SemiBold" w:hAnsi="Gill Sans SemiBold"/>
            <w:i/>
            <w:color w:val="31849B" w:themeColor="accent5" w:themeShade="BF"/>
            <w:sz w:val="22"/>
            <w:szCs w:val="22"/>
            <w:u w:val="none"/>
          </w:rPr>
          <w:t>10 Rules for Brilliant Women Workbook</w:t>
        </w:r>
      </w:hyperlink>
      <w:r w:rsidRPr="007D526F">
        <w:rPr>
          <w:rFonts w:ascii="Gill Sans MT" w:hAnsi="Gill Sans MT"/>
          <w:color w:val="31849B" w:themeColor="accent5" w:themeShade="BF"/>
          <w:sz w:val="22"/>
          <w:szCs w:val="22"/>
        </w:rPr>
        <w:t>,</w:t>
      </w:r>
      <w:r w:rsidR="007D526F" w:rsidRPr="007D526F">
        <w:rPr>
          <w:rFonts w:ascii="Gill Sans MT" w:hAnsi="Gill Sans MT"/>
          <w:color w:val="4D4D4D"/>
          <w:sz w:val="22"/>
          <w:szCs w:val="22"/>
          <w:u w:color="FF7F00"/>
        </w:rPr>
        <w:t xml:space="preserve"> and</w:t>
      </w:r>
      <w:r w:rsidRPr="007D526F">
        <w:rPr>
          <w:rFonts w:ascii="Gill Sans MT" w:hAnsi="Gill Sans MT"/>
          <w:color w:val="4D4D4D"/>
          <w:sz w:val="22"/>
          <w:szCs w:val="22"/>
          <w:u w:color="FF7F00"/>
        </w:rPr>
        <w:t xml:space="preserve"> was named a “Girl Champion” by the Girl Effect organization in recognition of her work supporting education of girls in the developing world. </w:t>
      </w:r>
    </w:p>
    <w:p w14:paraId="35F14866" w14:textId="77777777" w:rsidR="005204AC" w:rsidRPr="005204AC" w:rsidRDefault="005204AC" w:rsidP="005204AC">
      <w:pPr>
        <w:spacing w:line="300" w:lineRule="auto"/>
        <w:rPr>
          <w:rFonts w:ascii="Gill Sans MT" w:hAnsi="Gill Sans MT"/>
          <w:color w:val="4D4D4D"/>
          <w:sz w:val="12"/>
          <w:szCs w:val="12"/>
          <w:u w:color="FF7F00"/>
        </w:rPr>
      </w:pPr>
    </w:p>
    <w:p w14:paraId="04734FC5" w14:textId="77777777" w:rsidR="005B5AAB" w:rsidRPr="005204AC" w:rsidRDefault="005B5AAB" w:rsidP="005204AC">
      <w:pPr>
        <w:spacing w:line="312" w:lineRule="auto"/>
        <w:jc w:val="center"/>
      </w:pPr>
      <w:r w:rsidRPr="005204AC">
        <w:rPr>
          <w:rFonts w:ascii="Gill Sans MT" w:hAnsi="Gill Sans MT"/>
          <w:color w:val="4D4D4D"/>
          <w:u w:color="FF7F00"/>
        </w:rPr>
        <w:t xml:space="preserve">Discover more about Tara Mohr and </w:t>
      </w:r>
      <w:r w:rsidRPr="005204AC">
        <w:rPr>
          <w:rFonts w:ascii="Gill Sans MT" w:hAnsi="Gill Sans MT"/>
          <w:i/>
          <w:color w:val="4D4D4D"/>
          <w:u w:color="FF7F00"/>
        </w:rPr>
        <w:t>Playing Big</w:t>
      </w:r>
      <w:r w:rsidRPr="005204AC">
        <w:rPr>
          <w:rFonts w:ascii="Gill Sans MT" w:hAnsi="Gill Sans MT"/>
          <w:color w:val="4D4D4D"/>
          <w:u w:color="FF7F00"/>
        </w:rPr>
        <w:t xml:space="preserve"> at </w:t>
      </w:r>
      <w:hyperlink r:id="rId17" w:history="1">
        <w:r w:rsidRPr="005204AC">
          <w:rPr>
            <w:rStyle w:val="Hyperlink"/>
            <w:rFonts w:ascii="Gill Sans SemiBold" w:hAnsi="Gill Sans SemiBold"/>
            <w:color w:val="31849B" w:themeColor="accent5" w:themeShade="BF"/>
            <w:u w:val="none"/>
          </w:rPr>
          <w:t>taramohr.com</w:t>
        </w:r>
      </w:hyperlink>
      <w:r w:rsidRPr="005204AC">
        <w:t>.</w:t>
      </w:r>
    </w:p>
    <w:p w14:paraId="56C7DC75" w14:textId="77777777" w:rsidR="005204AC" w:rsidRPr="005204AC" w:rsidRDefault="005204AC" w:rsidP="005204AC">
      <w:pPr>
        <w:spacing w:after="240"/>
        <w:jc w:val="center"/>
        <w:rPr>
          <w:rFonts w:ascii="Avenir Book" w:hAnsi="Avenir Book"/>
          <w:color w:val="808080" w:themeColor="background1" w:themeShade="80"/>
          <w:sz w:val="32"/>
          <w:szCs w:val="32"/>
        </w:rPr>
      </w:pPr>
      <w:proofErr w:type="gramStart"/>
      <w:r w:rsidRPr="005B5AAB">
        <w:rPr>
          <w:rFonts w:ascii="Avenir Book" w:hAnsi="Avenir Book"/>
          <w:color w:val="808080" w:themeColor="background1" w:themeShade="80"/>
          <w:sz w:val="32"/>
          <w:szCs w:val="32"/>
        </w:rPr>
        <w:lastRenderedPageBreak/>
        <w:t>{ SAMPLE</w:t>
      </w:r>
      <w:proofErr w:type="gramEnd"/>
      <w:r w:rsidRPr="005B5AAB">
        <w:rPr>
          <w:rFonts w:ascii="Avenir Book" w:hAnsi="Avenir Book"/>
          <w:color w:val="808080" w:themeColor="background1" w:themeShade="80"/>
          <w:sz w:val="32"/>
          <w:szCs w:val="32"/>
        </w:rPr>
        <w:t xml:space="preserve"> </w:t>
      </w:r>
      <w:r>
        <w:rPr>
          <w:rFonts w:ascii="Avenir Book" w:hAnsi="Avenir Book"/>
          <w:color w:val="808080" w:themeColor="background1" w:themeShade="80"/>
          <w:sz w:val="32"/>
          <w:szCs w:val="32"/>
        </w:rPr>
        <w:t>REMINDER FOR SESSION I</w:t>
      </w:r>
      <w:r w:rsidRPr="005B5AAB">
        <w:rPr>
          <w:rFonts w:ascii="Avenir Book" w:hAnsi="Avenir Book"/>
          <w:color w:val="808080" w:themeColor="background1" w:themeShade="80"/>
          <w:sz w:val="32"/>
          <w:szCs w:val="32"/>
        </w:rPr>
        <w:t xml:space="preserve"> }</w:t>
      </w:r>
    </w:p>
    <w:p w14:paraId="4C614E91" w14:textId="77777777" w:rsidR="005204AC" w:rsidRPr="005204AC" w:rsidRDefault="005B5AAB" w:rsidP="005204AC">
      <w:pPr>
        <w:spacing w:after="240"/>
        <w:jc w:val="center"/>
        <w:rPr>
          <w:rFonts w:ascii="Gill Sans MT" w:hAnsi="Gill Sans MT"/>
          <w:color w:val="E76828"/>
          <w:sz w:val="40"/>
          <w:szCs w:val="40"/>
        </w:rPr>
      </w:pPr>
      <w:r w:rsidRPr="007E5BE4">
        <w:rPr>
          <w:rFonts w:ascii="Gill Sans MT" w:hAnsi="Gill Sans MT"/>
          <w:i/>
          <w:color w:val="E76828"/>
          <w:sz w:val="40"/>
          <w:szCs w:val="40"/>
        </w:rPr>
        <w:t>Playing Big</w:t>
      </w:r>
      <w:r w:rsidRPr="005B5AAB">
        <w:rPr>
          <w:rFonts w:ascii="Gill Sans MT" w:hAnsi="Gill Sans MT"/>
          <w:color w:val="E76828"/>
          <w:sz w:val="40"/>
          <w:szCs w:val="40"/>
        </w:rPr>
        <w:t xml:space="preserve"> Book Group – Session 1</w:t>
      </w:r>
    </w:p>
    <w:p w14:paraId="4C0FF741" w14:textId="77777777" w:rsidR="005B5AAB" w:rsidRPr="005B5AAB" w:rsidRDefault="005B5AAB" w:rsidP="005B5AAB">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1B8D45A4" w14:textId="77777777" w:rsidR="005B5AAB" w:rsidRPr="005B5AAB" w:rsidRDefault="005B5AAB" w:rsidP="005B5AAB">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15B573EE" w14:textId="77777777" w:rsidR="005B5AAB" w:rsidRPr="007E5BE4" w:rsidRDefault="005B5AAB" w:rsidP="005B5AAB">
      <w:pPr>
        <w:rPr>
          <w:rFonts w:ascii="Gill Sans MT" w:hAnsi="Gill Sans MT"/>
          <w:color w:val="595959" w:themeColor="text1" w:themeTint="A6"/>
          <w:sz w:val="16"/>
          <w:szCs w:val="16"/>
        </w:rPr>
      </w:pPr>
    </w:p>
    <w:p w14:paraId="6D2D32A5" w14:textId="77777777" w:rsidR="005204AC" w:rsidRPr="007E5BE4" w:rsidRDefault="005204AC" w:rsidP="005204AC">
      <w:pPr>
        <w:spacing w:line="276" w:lineRule="auto"/>
        <w:rPr>
          <w:rFonts w:ascii="Gill Sans MT" w:hAnsi="Gill Sans MT"/>
          <w:color w:val="4D4D4D"/>
          <w:sz w:val="16"/>
          <w:szCs w:val="16"/>
          <w:u w:color="FF7F00"/>
        </w:rPr>
      </w:pPr>
    </w:p>
    <w:p w14:paraId="79FCE531" w14:textId="77777777" w:rsidR="005B5AAB" w:rsidRPr="005204AC" w:rsidRDefault="005B5AAB" w:rsidP="007E5BE4">
      <w:pPr>
        <w:spacing w:line="300" w:lineRule="auto"/>
        <w:rPr>
          <w:rFonts w:ascii="Gill Sans MT" w:hAnsi="Gill Sans MT"/>
          <w:color w:val="4D4D4D"/>
          <w:u w:color="FF7F00"/>
        </w:rPr>
      </w:pPr>
      <w:r w:rsidRPr="005204AC">
        <w:rPr>
          <w:rFonts w:ascii="Gill Sans MT" w:hAnsi="Gill Sans MT"/>
          <w:color w:val="4D4D4D"/>
          <w:u w:color="FF7F00"/>
        </w:rPr>
        <w:t xml:space="preserve">I hope you can join us for the first meeting of our </w:t>
      </w:r>
      <w:r w:rsidRPr="005204AC">
        <w:rPr>
          <w:rFonts w:ascii="Gill Sans MT" w:hAnsi="Gill Sans MT"/>
          <w:i/>
          <w:color w:val="4D4D4D"/>
          <w:u w:color="FF7F00"/>
        </w:rPr>
        <w:t>Playing Big</w:t>
      </w:r>
      <w:r w:rsidRPr="005204AC">
        <w:rPr>
          <w:rFonts w:ascii="Gill Sans MT" w:hAnsi="Gill Sans MT"/>
          <w:color w:val="4D4D4D"/>
          <w:u w:color="FF7F00"/>
        </w:rPr>
        <w:t xml:space="preserve"> Book Group!</w:t>
      </w:r>
    </w:p>
    <w:p w14:paraId="75F16F60" w14:textId="77777777" w:rsidR="005204AC" w:rsidRPr="005204AC" w:rsidRDefault="005204AC" w:rsidP="007E5BE4">
      <w:pPr>
        <w:spacing w:line="300" w:lineRule="auto"/>
        <w:rPr>
          <w:rFonts w:ascii="Gill Sans MT" w:hAnsi="Gill Sans MT"/>
          <w:color w:val="4D4D4D"/>
          <w:u w:color="FF7F00"/>
        </w:rPr>
      </w:pPr>
    </w:p>
    <w:p w14:paraId="4A4AA957" w14:textId="77777777" w:rsidR="005B5AAB" w:rsidRPr="005204AC" w:rsidRDefault="005B5AAB" w:rsidP="007E5BE4">
      <w:pPr>
        <w:spacing w:line="300" w:lineRule="auto"/>
        <w:rPr>
          <w:rStyle w:val="Hyperlink"/>
          <w:rFonts w:ascii="Gill Sans MT" w:hAnsi="Gill Sans MT"/>
          <w:color w:val="31849B" w:themeColor="accent5" w:themeShade="BF"/>
          <w:u w:val="none"/>
        </w:rPr>
      </w:pPr>
      <w:r w:rsidRPr="005204AC">
        <w:rPr>
          <w:rFonts w:ascii="Gill Sans MT" w:hAnsi="Gill Sans MT"/>
          <w:color w:val="4D4D4D"/>
          <w:u w:color="FF7F00"/>
        </w:rPr>
        <w:t>If you haven’t had a chance to check out this powerful book, here’s where you can</w:t>
      </w:r>
      <w:r w:rsidRPr="005204AC">
        <w:rPr>
          <w:rFonts w:ascii="Gill Sans MT" w:hAnsi="Gill Sans MT"/>
          <w:color w:val="404040" w:themeColor="text1" w:themeTint="BF"/>
          <w:u w:color="FF7F00"/>
        </w:rPr>
        <w:t xml:space="preserve"> </w:t>
      </w:r>
      <w:hyperlink r:id="rId18" w:history="1">
        <w:r w:rsidRPr="005204AC">
          <w:rPr>
            <w:rStyle w:val="Hyperlink"/>
            <w:rFonts w:ascii="Gill Sans MT" w:hAnsi="Gill Sans MT"/>
            <w:color w:val="31849B" w:themeColor="accent5" w:themeShade="BF"/>
            <w:u w:val="none"/>
          </w:rPr>
          <w:t>read about it and watch a trailer.</w:t>
        </w:r>
      </w:hyperlink>
    </w:p>
    <w:p w14:paraId="2D4F4500" w14:textId="77777777" w:rsidR="005204AC" w:rsidRPr="005204AC" w:rsidRDefault="005204AC" w:rsidP="007E5BE4">
      <w:pPr>
        <w:spacing w:line="300" w:lineRule="auto"/>
        <w:rPr>
          <w:rFonts w:ascii="Gill Sans MT" w:hAnsi="Gill Sans MT"/>
          <w:color w:val="365F91" w:themeColor="accent1" w:themeShade="BF"/>
          <w:u w:color="FF7F00"/>
        </w:rPr>
      </w:pPr>
    </w:p>
    <w:p w14:paraId="5516D509" w14:textId="77777777" w:rsidR="005B5AAB" w:rsidRPr="005204AC" w:rsidRDefault="005B5AAB" w:rsidP="007E5BE4">
      <w:pPr>
        <w:spacing w:line="300" w:lineRule="auto"/>
        <w:rPr>
          <w:rFonts w:ascii="Gill Sans MT" w:hAnsi="Gill Sans MT"/>
          <w:color w:val="4D4D4D"/>
          <w:u w:color="FF7F00"/>
        </w:rPr>
      </w:pPr>
      <w:r w:rsidRPr="005204AC">
        <w:rPr>
          <w:rFonts w:ascii="Gill Sans MT" w:hAnsi="Gill Sans MT"/>
          <w:color w:val="4D4D4D"/>
          <w:u w:color="FF7F00"/>
        </w:rPr>
        <w:t xml:space="preserve">At our meeting, we’ll start by viewing a special welcome video from Tara Mohr and then we’ll talk about the first three chapters of the book, </w:t>
      </w:r>
      <w:r w:rsidRPr="005204AC">
        <w:rPr>
          <w:rFonts w:ascii="Gill Sans MT" w:hAnsi="Gill Sans MT"/>
          <w:b/>
          <w:color w:val="4D4D4D"/>
          <w:u w:color="FF7F00"/>
        </w:rPr>
        <w:t>A Foundation for Playing Bigger</w:t>
      </w:r>
      <w:r w:rsidRPr="005204AC">
        <w:rPr>
          <w:rFonts w:ascii="Gill Sans MT" w:hAnsi="Gill Sans MT"/>
          <w:color w:val="4D4D4D"/>
          <w:u w:color="FF7F00"/>
        </w:rPr>
        <w:t>:</w:t>
      </w:r>
    </w:p>
    <w:p w14:paraId="67F79169" w14:textId="77777777" w:rsidR="005204AC" w:rsidRPr="007E5BE4" w:rsidRDefault="005204AC" w:rsidP="007E5BE4">
      <w:pPr>
        <w:spacing w:line="300" w:lineRule="auto"/>
        <w:rPr>
          <w:rFonts w:ascii="Gill Sans MT" w:hAnsi="Gill Sans MT"/>
          <w:color w:val="4D4D4D"/>
          <w:sz w:val="16"/>
          <w:szCs w:val="16"/>
          <w:u w:color="FF7F00"/>
        </w:rPr>
      </w:pPr>
    </w:p>
    <w:p w14:paraId="1F924C80" w14:textId="77777777" w:rsidR="005B5AAB" w:rsidRPr="007E5BE4" w:rsidRDefault="005B5AAB" w:rsidP="007E5BE4">
      <w:pPr>
        <w:spacing w:line="300" w:lineRule="auto"/>
        <w:ind w:left="360"/>
        <w:rPr>
          <w:rFonts w:ascii="Gill Sans MT" w:hAnsi="Gill Sans MT"/>
          <w:b/>
          <w:color w:val="4D4D4D"/>
        </w:rPr>
      </w:pPr>
      <w:r w:rsidRPr="007E5BE4">
        <w:rPr>
          <w:rFonts w:ascii="Gill Sans MT" w:hAnsi="Gill Sans MT"/>
          <w:b/>
          <w:color w:val="4D4D4D"/>
        </w:rPr>
        <w:t>Introduction</w:t>
      </w:r>
    </w:p>
    <w:p w14:paraId="4A8D9ECB" w14:textId="77777777" w:rsidR="005B5AAB" w:rsidRPr="007E5BE4" w:rsidRDefault="005B5AAB" w:rsidP="007E5BE4">
      <w:pPr>
        <w:spacing w:line="300" w:lineRule="auto"/>
        <w:ind w:left="360"/>
        <w:rPr>
          <w:rFonts w:ascii="Gill Sans MT" w:hAnsi="Gill Sans MT" w:cs="Gill Sans"/>
          <w:color w:val="4D4D4D"/>
        </w:rPr>
      </w:pPr>
      <w:r w:rsidRPr="007E5BE4">
        <w:rPr>
          <w:rFonts w:ascii="Gill Sans MT" w:hAnsi="Gill Sans MT" w:cs="Gill Sans"/>
          <w:color w:val="4D4D4D"/>
        </w:rPr>
        <w:t>How Tara got so passionate about brilliant wo</w:t>
      </w:r>
      <w:r w:rsidR="007E5BE4">
        <w:rPr>
          <w:rFonts w:ascii="Gill Sans MT" w:hAnsi="Gill Sans MT" w:cs="Gill Sans"/>
          <w:color w:val="4D4D4D"/>
        </w:rPr>
        <w:t>men like you playing bigger. Plus</w:t>
      </w:r>
      <w:r w:rsidRPr="007E5BE4">
        <w:rPr>
          <w:rFonts w:ascii="Gill Sans MT" w:hAnsi="Gill Sans MT" w:cs="Gill Sans"/>
          <w:color w:val="4D4D4D"/>
        </w:rPr>
        <w:t xml:space="preserve"> an introduction to the kind of playing big this book is about – not “big” external markers of success, but playing big with our real dreams for our lives and careers.</w:t>
      </w:r>
    </w:p>
    <w:p w14:paraId="3611B8D9" w14:textId="77777777" w:rsidR="005B5AAB" w:rsidRPr="007E5BE4" w:rsidRDefault="005B5AAB" w:rsidP="007E5BE4">
      <w:pPr>
        <w:shd w:val="clear" w:color="auto" w:fill="FFFFFF"/>
        <w:spacing w:line="300" w:lineRule="auto"/>
        <w:ind w:left="360"/>
        <w:outlineLvl w:val="3"/>
        <w:rPr>
          <w:rFonts w:ascii="Gill Sans MT" w:eastAsia="Times New Roman" w:hAnsi="Gill Sans MT" w:cs="Arial"/>
          <w:color w:val="4D4D4D"/>
          <w:spacing w:val="15"/>
          <w:sz w:val="16"/>
          <w:szCs w:val="16"/>
        </w:rPr>
      </w:pPr>
    </w:p>
    <w:p w14:paraId="60ED3446" w14:textId="77777777" w:rsidR="005B5AAB" w:rsidRPr="007E5BE4" w:rsidRDefault="005B5AAB" w:rsidP="007E5BE4">
      <w:pPr>
        <w:spacing w:line="300" w:lineRule="auto"/>
        <w:ind w:left="360"/>
        <w:rPr>
          <w:rFonts w:ascii="Gill Sans MT" w:hAnsi="Gill Sans MT"/>
          <w:b/>
          <w:color w:val="4D4D4D"/>
        </w:rPr>
      </w:pPr>
      <w:r w:rsidRPr="007E5BE4">
        <w:rPr>
          <w:rFonts w:ascii="Gill Sans MT" w:hAnsi="Gill Sans MT"/>
          <w:b/>
          <w:color w:val="4D4D4D"/>
        </w:rPr>
        <w:t>Chapter 1: The Inner Critic</w:t>
      </w:r>
    </w:p>
    <w:p w14:paraId="06FB3A4C" w14:textId="77777777" w:rsidR="005B5AAB" w:rsidRPr="007E5BE4" w:rsidRDefault="005B5AAB" w:rsidP="007E5BE4">
      <w:pPr>
        <w:spacing w:line="300" w:lineRule="auto"/>
        <w:ind w:left="360"/>
        <w:rPr>
          <w:rFonts w:ascii="Gill Sans MT" w:hAnsi="Gill Sans MT"/>
          <w:color w:val="4D4D4D"/>
        </w:rPr>
      </w:pPr>
      <w:r w:rsidRPr="007E5BE4">
        <w:rPr>
          <w:rFonts w:ascii="Gill Sans MT" w:hAnsi="Gill Sans MT"/>
          <w:color w:val="4D4D4D"/>
        </w:rPr>
        <w:t xml:space="preserve">How to recognize </w:t>
      </w:r>
      <w:r w:rsidR="007E5BE4">
        <w:rPr>
          <w:rFonts w:ascii="Gill Sans MT" w:hAnsi="Gill Sans MT"/>
          <w:color w:val="4D4D4D"/>
        </w:rPr>
        <w:t>y</w:t>
      </w:r>
      <w:r w:rsidRPr="007E5BE4">
        <w:rPr>
          <w:rFonts w:ascii="Gill Sans MT" w:hAnsi="Gill Sans MT"/>
          <w:color w:val="4D4D4D"/>
        </w:rPr>
        <w:t xml:space="preserve">our inner critic and practical tools </w:t>
      </w:r>
      <w:r w:rsidR="007E5BE4">
        <w:rPr>
          <w:rFonts w:ascii="Gill Sans MT" w:hAnsi="Gill Sans MT"/>
          <w:color w:val="4D4D4D"/>
        </w:rPr>
        <w:t>you</w:t>
      </w:r>
      <w:r w:rsidRPr="007E5BE4">
        <w:rPr>
          <w:rFonts w:ascii="Gill Sans MT" w:hAnsi="Gill Sans MT"/>
          <w:color w:val="4D4D4D"/>
        </w:rPr>
        <w:t xml:space="preserve"> can use each day to quiet its voice.</w:t>
      </w:r>
    </w:p>
    <w:p w14:paraId="6EF8396B" w14:textId="77777777" w:rsidR="005B5AAB" w:rsidRPr="007E5BE4" w:rsidRDefault="005B5AAB" w:rsidP="007E5BE4">
      <w:pPr>
        <w:spacing w:line="300" w:lineRule="auto"/>
        <w:ind w:left="360"/>
        <w:rPr>
          <w:rFonts w:ascii="Gill Sans MT" w:hAnsi="Gill Sans MT"/>
          <w:color w:val="4D4D4D"/>
          <w:sz w:val="16"/>
          <w:szCs w:val="16"/>
        </w:rPr>
      </w:pPr>
    </w:p>
    <w:p w14:paraId="43BFA679" w14:textId="77777777" w:rsidR="005B5AAB" w:rsidRPr="007E5BE4" w:rsidRDefault="005B5AAB" w:rsidP="007E5BE4">
      <w:pPr>
        <w:spacing w:line="300" w:lineRule="auto"/>
        <w:ind w:left="360"/>
        <w:rPr>
          <w:rFonts w:ascii="Gill Sans MT" w:hAnsi="Gill Sans MT"/>
          <w:b/>
          <w:color w:val="4D4D4D"/>
        </w:rPr>
      </w:pPr>
      <w:r w:rsidRPr="007E5BE4">
        <w:rPr>
          <w:rFonts w:ascii="Gill Sans MT" w:hAnsi="Gill Sans MT"/>
          <w:b/>
          <w:color w:val="4D4D4D"/>
        </w:rPr>
        <w:t>Chapter 2: The Inner Mentor</w:t>
      </w:r>
    </w:p>
    <w:p w14:paraId="2A623950" w14:textId="77777777" w:rsidR="005B5AAB" w:rsidRPr="007E5BE4" w:rsidRDefault="005B5AAB" w:rsidP="007E5BE4">
      <w:pPr>
        <w:spacing w:line="300" w:lineRule="auto"/>
        <w:ind w:left="360"/>
        <w:rPr>
          <w:rFonts w:ascii="Gill Sans MT" w:hAnsi="Gill Sans MT"/>
          <w:color w:val="4D4D4D"/>
        </w:rPr>
      </w:pPr>
      <w:r w:rsidRPr="007E5BE4">
        <w:rPr>
          <w:rFonts w:ascii="Gill Sans MT" w:hAnsi="Gill Sans MT"/>
          <w:color w:val="4D4D4D"/>
        </w:rPr>
        <w:t>What if we really did have the answers to many of our biggest challenges within ourselv</w:t>
      </w:r>
      <w:r w:rsidR="007E5BE4">
        <w:rPr>
          <w:rFonts w:ascii="Gill Sans MT" w:hAnsi="Gill Sans MT"/>
          <w:color w:val="4D4D4D"/>
        </w:rPr>
        <w:t>es? This chapter is about how</w:t>
      </w:r>
      <w:r w:rsidRPr="007E5BE4">
        <w:rPr>
          <w:rFonts w:ascii="Gill Sans MT" w:hAnsi="Gill Sans MT"/>
          <w:color w:val="4D4D4D"/>
        </w:rPr>
        <w:t xml:space="preserve"> to access and utilize our unfailing (yep, </w:t>
      </w:r>
      <w:r w:rsidRPr="007E5BE4">
        <w:rPr>
          <w:rFonts w:ascii="Gill Sans MT" w:hAnsi="Gill Sans MT"/>
          <w:i/>
          <w:color w:val="4D4D4D"/>
        </w:rPr>
        <w:t>unfailing</w:t>
      </w:r>
      <w:r w:rsidRPr="007E5BE4">
        <w:rPr>
          <w:rFonts w:ascii="Gill Sans MT" w:hAnsi="Gill Sans MT"/>
          <w:color w:val="4D4D4D"/>
        </w:rPr>
        <w:t>) inner wisdom.</w:t>
      </w:r>
    </w:p>
    <w:p w14:paraId="153D853C" w14:textId="77777777" w:rsidR="005B5AAB" w:rsidRPr="005204AC" w:rsidRDefault="005B5AAB" w:rsidP="007E5BE4">
      <w:pPr>
        <w:spacing w:line="300" w:lineRule="auto"/>
        <w:rPr>
          <w:rFonts w:ascii="Gill Sans MT" w:hAnsi="Gill Sans MT"/>
          <w:color w:val="4D4D4D"/>
          <w:u w:color="FF7F00"/>
        </w:rPr>
      </w:pPr>
    </w:p>
    <w:p w14:paraId="742D1A19" w14:textId="77777777" w:rsidR="005B5AAB" w:rsidRDefault="005B5AAB" w:rsidP="007E5BE4">
      <w:pPr>
        <w:spacing w:line="300" w:lineRule="auto"/>
        <w:rPr>
          <w:rFonts w:ascii="Gill Sans MT" w:hAnsi="Gill Sans MT"/>
          <w:color w:val="4D4D4D"/>
          <w:u w:color="FF7F00"/>
        </w:rPr>
      </w:pPr>
      <w:r w:rsidRPr="005204AC">
        <w:rPr>
          <w:rFonts w:ascii="Gill Sans MT" w:hAnsi="Gill Sans MT"/>
          <w:color w:val="4D4D4D"/>
          <w:u w:color="FF7F00"/>
        </w:rPr>
        <w:t xml:space="preserve">Before we meet, you’ll want to read the introduction and the first two chapters of the book. You’ll also want to set aside a quiet </w:t>
      </w:r>
      <w:proofErr w:type="gramStart"/>
      <w:r w:rsidRPr="005204AC">
        <w:rPr>
          <w:rFonts w:ascii="Gill Sans MT" w:hAnsi="Gill Sans MT"/>
          <w:color w:val="4D4D4D"/>
          <w:u w:color="FF7F00"/>
        </w:rPr>
        <w:t>half hour</w:t>
      </w:r>
      <w:proofErr w:type="gramEnd"/>
      <w:r w:rsidRPr="005204AC">
        <w:rPr>
          <w:rFonts w:ascii="Gill Sans MT" w:hAnsi="Gill Sans MT"/>
          <w:color w:val="4D4D4D"/>
          <w:u w:color="FF7F00"/>
        </w:rPr>
        <w:t xml:space="preserve"> to listen to the </w:t>
      </w:r>
      <w:r w:rsidR="007E5BE4">
        <w:rPr>
          <w:rFonts w:ascii="Gill Sans MT" w:hAnsi="Gill Sans MT"/>
          <w:color w:val="4D4D4D"/>
          <w:u w:color="FF7F00"/>
        </w:rPr>
        <w:t xml:space="preserve">inner mentor </w:t>
      </w:r>
      <w:r w:rsidRPr="005204AC">
        <w:rPr>
          <w:rFonts w:ascii="Gill Sans MT" w:hAnsi="Gill Sans MT"/>
          <w:color w:val="4D4D4D"/>
          <w:u w:color="FF7F00"/>
        </w:rPr>
        <w:t>visualization that’s in Chapter 2.</w:t>
      </w:r>
    </w:p>
    <w:p w14:paraId="014F1FFB" w14:textId="77777777" w:rsidR="007E5BE4" w:rsidRPr="005204AC" w:rsidRDefault="007E5BE4" w:rsidP="007E5BE4">
      <w:pPr>
        <w:spacing w:line="300" w:lineRule="auto"/>
        <w:rPr>
          <w:rFonts w:ascii="Gill Sans MT" w:hAnsi="Gill Sans MT"/>
          <w:color w:val="4D4D4D"/>
          <w:u w:color="FF7F00"/>
        </w:rPr>
      </w:pPr>
    </w:p>
    <w:p w14:paraId="538A8D11" w14:textId="77777777" w:rsidR="005B5AAB" w:rsidRPr="005204AC" w:rsidRDefault="005B5AAB" w:rsidP="007E5BE4">
      <w:pPr>
        <w:spacing w:line="300" w:lineRule="auto"/>
        <w:ind w:left="720"/>
        <w:rPr>
          <w:rFonts w:ascii="Gill Sans MT" w:hAnsi="Gill Sans MT"/>
          <w:i/>
          <w:color w:val="4D4D4D"/>
        </w:rPr>
      </w:pPr>
      <w:r w:rsidRPr="005204AC">
        <w:rPr>
          <w:rFonts w:ascii="Gill Sans MT" w:hAnsi="Gill Sans MT"/>
          <w:i/>
          <w:color w:val="4D4D4D"/>
        </w:rPr>
        <w:t>Add where and when you’ll be meeting.</w:t>
      </w:r>
    </w:p>
    <w:p w14:paraId="05529774" w14:textId="77777777" w:rsidR="005B5AAB" w:rsidRDefault="005B5AAB" w:rsidP="007E5BE4">
      <w:pPr>
        <w:spacing w:line="300" w:lineRule="auto"/>
        <w:ind w:left="720"/>
        <w:rPr>
          <w:rFonts w:ascii="Gill Sans MT" w:hAnsi="Gill Sans MT"/>
          <w:i/>
          <w:color w:val="4D4D4D"/>
          <w:u w:color="FF7F00"/>
        </w:rPr>
      </w:pPr>
      <w:r w:rsidRPr="005204AC">
        <w:rPr>
          <w:rFonts w:ascii="Gill Sans MT" w:hAnsi="Gill Sans MT"/>
          <w:i/>
          <w:color w:val="4D4D4D"/>
          <w:u w:color="FF7F00"/>
        </w:rPr>
        <w:t>Add any other information.  RSVP?</w:t>
      </w:r>
    </w:p>
    <w:p w14:paraId="4C88E6A7" w14:textId="77777777" w:rsidR="007E5BE4" w:rsidRPr="005204AC" w:rsidRDefault="007E5BE4" w:rsidP="007E5BE4">
      <w:pPr>
        <w:spacing w:line="300" w:lineRule="auto"/>
        <w:ind w:left="720"/>
        <w:rPr>
          <w:rFonts w:ascii="Gill Sans MT" w:hAnsi="Gill Sans MT"/>
          <w:i/>
          <w:color w:val="4D4D4D"/>
          <w:u w:color="FF7F00"/>
        </w:rPr>
      </w:pPr>
    </w:p>
    <w:p w14:paraId="3B056045" w14:textId="77777777" w:rsidR="005B5AAB" w:rsidRPr="005204AC" w:rsidRDefault="005B5AAB" w:rsidP="007E5BE4">
      <w:pPr>
        <w:spacing w:line="300" w:lineRule="auto"/>
        <w:rPr>
          <w:rFonts w:ascii="Gill Sans MT" w:hAnsi="Gill Sans MT"/>
          <w:color w:val="4D4D4D"/>
          <w:u w:color="FF7F00"/>
        </w:rPr>
      </w:pPr>
      <w:r w:rsidRPr="005204AC">
        <w:rPr>
          <w:rFonts w:ascii="Gill Sans MT" w:hAnsi="Gill Sans MT"/>
          <w:color w:val="4D4D4D"/>
          <w:u w:color="FF7F00"/>
        </w:rPr>
        <w:t xml:space="preserve">I’m looking forward to seeing you in our </w:t>
      </w:r>
      <w:r w:rsidRPr="007E5BE4">
        <w:rPr>
          <w:rFonts w:ascii="Gill Sans MT" w:hAnsi="Gill Sans MT"/>
          <w:i/>
          <w:color w:val="4D4D4D"/>
          <w:u w:color="FF7F00"/>
        </w:rPr>
        <w:t>Playing Big</w:t>
      </w:r>
      <w:r w:rsidRPr="005204AC">
        <w:rPr>
          <w:rFonts w:ascii="Gill Sans MT" w:hAnsi="Gill Sans MT"/>
          <w:color w:val="4D4D4D"/>
          <w:u w:color="FF7F00"/>
        </w:rPr>
        <w:t xml:space="preserve"> Group!</w:t>
      </w:r>
    </w:p>
    <w:p w14:paraId="584B1B78" w14:textId="77777777" w:rsidR="005B5AAB" w:rsidRDefault="005B5AAB" w:rsidP="005B5AAB">
      <w:pPr>
        <w:rPr>
          <w:rFonts w:ascii="Gill Sans MT" w:hAnsi="Gill Sans MT"/>
          <w:color w:val="404040" w:themeColor="text1" w:themeTint="BF"/>
          <w:u w:color="FF7F00"/>
        </w:rPr>
      </w:pPr>
      <w:r>
        <w:rPr>
          <w:rFonts w:ascii="Gill Sans MT" w:hAnsi="Gill Sans MT"/>
          <w:color w:val="404040" w:themeColor="text1" w:themeTint="BF"/>
          <w:u w:color="FF7F00"/>
        </w:rPr>
        <w:br w:type="page"/>
      </w:r>
    </w:p>
    <w:p w14:paraId="5469B3B8" w14:textId="77777777" w:rsidR="005204AC" w:rsidRPr="005204AC" w:rsidRDefault="005204AC" w:rsidP="005204AC">
      <w:pPr>
        <w:spacing w:after="240"/>
        <w:jc w:val="center"/>
        <w:rPr>
          <w:rFonts w:ascii="Avenir Book" w:hAnsi="Avenir Book"/>
          <w:color w:val="808080" w:themeColor="background1" w:themeShade="80"/>
          <w:sz w:val="32"/>
          <w:szCs w:val="32"/>
        </w:rPr>
      </w:pPr>
      <w:proofErr w:type="gramStart"/>
      <w:r w:rsidRPr="005B5AAB">
        <w:rPr>
          <w:rFonts w:ascii="Avenir Book" w:hAnsi="Avenir Book"/>
          <w:color w:val="808080" w:themeColor="background1" w:themeShade="80"/>
          <w:sz w:val="32"/>
          <w:szCs w:val="32"/>
        </w:rPr>
        <w:lastRenderedPageBreak/>
        <w:t>{ SAMPLE</w:t>
      </w:r>
      <w:proofErr w:type="gramEnd"/>
      <w:r w:rsidRPr="005B5AAB">
        <w:rPr>
          <w:rFonts w:ascii="Avenir Book" w:hAnsi="Avenir Book"/>
          <w:color w:val="808080" w:themeColor="background1" w:themeShade="80"/>
          <w:sz w:val="32"/>
          <w:szCs w:val="32"/>
        </w:rPr>
        <w:t xml:space="preserve"> </w:t>
      </w:r>
      <w:r>
        <w:rPr>
          <w:rFonts w:ascii="Avenir Book" w:hAnsi="Avenir Book"/>
          <w:color w:val="808080" w:themeColor="background1" w:themeShade="80"/>
          <w:sz w:val="32"/>
          <w:szCs w:val="32"/>
        </w:rPr>
        <w:t>REMINDER FOR SESSION 2</w:t>
      </w:r>
      <w:r w:rsidRPr="005B5AAB">
        <w:rPr>
          <w:rFonts w:ascii="Avenir Book" w:hAnsi="Avenir Book"/>
          <w:color w:val="808080" w:themeColor="background1" w:themeShade="80"/>
          <w:sz w:val="32"/>
          <w:szCs w:val="32"/>
        </w:rPr>
        <w:t xml:space="preserve"> }</w:t>
      </w:r>
    </w:p>
    <w:p w14:paraId="76206D9C" w14:textId="77777777" w:rsidR="005204AC" w:rsidRPr="005204AC" w:rsidRDefault="005204AC" w:rsidP="005204AC">
      <w:pPr>
        <w:spacing w:after="240"/>
        <w:jc w:val="center"/>
        <w:rPr>
          <w:rFonts w:ascii="Gill Sans MT" w:hAnsi="Gill Sans MT"/>
          <w:color w:val="E76828"/>
          <w:sz w:val="40"/>
          <w:szCs w:val="40"/>
        </w:rPr>
      </w:pPr>
      <w:r w:rsidRPr="007E5BE4">
        <w:rPr>
          <w:rFonts w:ascii="Gill Sans MT" w:hAnsi="Gill Sans MT"/>
          <w:i/>
          <w:color w:val="E76828"/>
          <w:sz w:val="40"/>
          <w:szCs w:val="40"/>
        </w:rPr>
        <w:t>Playing Big</w:t>
      </w:r>
      <w:r w:rsidRPr="005B5AAB">
        <w:rPr>
          <w:rFonts w:ascii="Gill Sans MT" w:hAnsi="Gill Sans MT"/>
          <w:color w:val="E76828"/>
          <w:sz w:val="40"/>
          <w:szCs w:val="40"/>
        </w:rPr>
        <w:t xml:space="preserve"> Book Group – Session </w:t>
      </w:r>
      <w:r>
        <w:rPr>
          <w:rFonts w:ascii="Gill Sans MT" w:hAnsi="Gill Sans MT"/>
          <w:color w:val="E76828"/>
          <w:sz w:val="40"/>
          <w:szCs w:val="40"/>
        </w:rPr>
        <w:t>2</w:t>
      </w:r>
    </w:p>
    <w:p w14:paraId="5519FCB8" w14:textId="77777777" w:rsidR="005204AC" w:rsidRPr="005B5AAB" w:rsidRDefault="005204AC" w:rsidP="005204AC">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61011335" w14:textId="77777777" w:rsidR="005204AC" w:rsidRPr="005B5AAB" w:rsidRDefault="005204AC" w:rsidP="005204AC">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014AB578" w14:textId="77777777" w:rsidR="005B5AAB" w:rsidRDefault="005B5AAB" w:rsidP="005B5AAB">
      <w:pPr>
        <w:jc w:val="center"/>
        <w:rPr>
          <w:rFonts w:ascii="Gill Sans MT" w:hAnsi="Gill Sans MT"/>
          <w:i/>
          <w:color w:val="C0504D" w:themeColor="accent2"/>
          <w:sz w:val="32"/>
          <w:szCs w:val="32"/>
        </w:rPr>
      </w:pPr>
    </w:p>
    <w:p w14:paraId="2A206E93" w14:textId="77777777" w:rsidR="007E5BE4" w:rsidRDefault="007E5BE4" w:rsidP="007E5BE4">
      <w:pPr>
        <w:spacing w:line="300" w:lineRule="auto"/>
        <w:rPr>
          <w:rFonts w:ascii="Gill Sans MT" w:hAnsi="Gill Sans MT"/>
          <w:color w:val="404040" w:themeColor="text1" w:themeTint="BF"/>
        </w:rPr>
      </w:pPr>
    </w:p>
    <w:p w14:paraId="393EB6CD" w14:textId="77777777" w:rsidR="005B5AAB" w:rsidRDefault="005B5AAB" w:rsidP="007E5BE4">
      <w:pPr>
        <w:spacing w:line="300" w:lineRule="auto"/>
        <w:rPr>
          <w:rFonts w:ascii="Gill Sans MT" w:hAnsi="Gill Sans MT"/>
          <w:color w:val="404040" w:themeColor="text1" w:themeTint="BF"/>
        </w:rPr>
      </w:pPr>
      <w:r>
        <w:rPr>
          <w:rFonts w:ascii="Gill Sans MT" w:hAnsi="Gill Sans MT"/>
          <w:color w:val="404040" w:themeColor="text1" w:themeTint="BF"/>
        </w:rPr>
        <w:t xml:space="preserve">I hope can join us for our second </w:t>
      </w:r>
      <w:r w:rsidRPr="007E5BE4">
        <w:rPr>
          <w:rFonts w:ascii="Gill Sans MT" w:hAnsi="Gill Sans MT"/>
          <w:i/>
          <w:color w:val="404040" w:themeColor="text1" w:themeTint="BF"/>
        </w:rPr>
        <w:t>Playing Big</w:t>
      </w:r>
      <w:r>
        <w:rPr>
          <w:rFonts w:ascii="Gill Sans MT" w:hAnsi="Gill Sans MT"/>
          <w:color w:val="404040" w:themeColor="text1" w:themeTint="BF"/>
        </w:rPr>
        <w:t xml:space="preserve"> Book Group meeting!</w:t>
      </w:r>
    </w:p>
    <w:p w14:paraId="35F79AB2" w14:textId="77777777" w:rsidR="005B5AAB" w:rsidRDefault="005B5AAB" w:rsidP="007E5BE4">
      <w:pPr>
        <w:spacing w:line="300" w:lineRule="auto"/>
        <w:rPr>
          <w:rFonts w:ascii="Gill Sans MT" w:hAnsi="Gill Sans MT"/>
          <w:color w:val="404040" w:themeColor="text1" w:themeTint="BF"/>
        </w:rPr>
      </w:pPr>
    </w:p>
    <w:p w14:paraId="76F67414" w14:textId="77777777" w:rsidR="005B5AAB" w:rsidRDefault="005B5AAB" w:rsidP="007E5BE4">
      <w:pPr>
        <w:spacing w:line="300" w:lineRule="auto"/>
        <w:rPr>
          <w:rFonts w:ascii="Gill Sans MT" w:hAnsi="Gill Sans MT"/>
          <w:color w:val="404040" w:themeColor="text1" w:themeTint="BF"/>
        </w:rPr>
      </w:pPr>
      <w:r>
        <w:rPr>
          <w:rFonts w:ascii="Gill Sans MT" w:hAnsi="Gill Sans MT"/>
          <w:color w:val="404040" w:themeColor="text1" w:themeTint="BF"/>
        </w:rPr>
        <w:t xml:space="preserve">We’ll be talking about </w:t>
      </w:r>
      <w:proofErr w:type="gramStart"/>
      <w:r w:rsidRPr="00641971">
        <w:rPr>
          <w:rFonts w:ascii="Gill Sans MT" w:hAnsi="Gill Sans MT"/>
          <w:b/>
          <w:color w:val="404040" w:themeColor="text1" w:themeTint="BF"/>
        </w:rPr>
        <w:t>Slaying</w:t>
      </w:r>
      <w:proofErr w:type="gramEnd"/>
      <w:r w:rsidRPr="00641971">
        <w:rPr>
          <w:rFonts w:ascii="Gill Sans MT" w:hAnsi="Gill Sans MT"/>
          <w:b/>
          <w:color w:val="404040" w:themeColor="text1" w:themeTint="BF"/>
        </w:rPr>
        <w:t xml:space="preserve"> the Dragons that Keep Us Stuck: Chapters 3 &amp; 4</w:t>
      </w:r>
      <w:r>
        <w:rPr>
          <w:rFonts w:ascii="Gill Sans MT" w:hAnsi="Gill Sans MT"/>
          <w:color w:val="404040" w:themeColor="text1" w:themeTint="BF"/>
        </w:rPr>
        <w:t>.</w:t>
      </w:r>
    </w:p>
    <w:p w14:paraId="67D0262A" w14:textId="77777777" w:rsidR="005B5AAB" w:rsidRDefault="005B5AAB" w:rsidP="007E5BE4">
      <w:pPr>
        <w:spacing w:line="300" w:lineRule="auto"/>
        <w:rPr>
          <w:rFonts w:ascii="Gill Sans MT" w:hAnsi="Gill Sans MT"/>
          <w:color w:val="404040" w:themeColor="text1" w:themeTint="BF"/>
        </w:rPr>
      </w:pPr>
    </w:p>
    <w:p w14:paraId="3754FFB0" w14:textId="77777777" w:rsidR="005B5AAB" w:rsidRPr="007E5BE4" w:rsidRDefault="005B5AAB" w:rsidP="00301D98">
      <w:pPr>
        <w:tabs>
          <w:tab w:val="left" w:pos="360"/>
        </w:tabs>
        <w:spacing w:line="300" w:lineRule="auto"/>
        <w:ind w:left="360"/>
        <w:rPr>
          <w:rFonts w:ascii="Gill Sans MT" w:hAnsi="Gill Sans MT"/>
          <w:b/>
          <w:color w:val="4D4D4D"/>
        </w:rPr>
      </w:pPr>
      <w:r w:rsidRPr="007E5BE4">
        <w:rPr>
          <w:rFonts w:ascii="Gill Sans MT" w:hAnsi="Gill Sans MT"/>
          <w:b/>
          <w:color w:val="4D4D4D"/>
        </w:rPr>
        <w:t>Chapter 3: A Very Old New Way of Looking at Fear</w:t>
      </w:r>
    </w:p>
    <w:p w14:paraId="52E1C207" w14:textId="77777777" w:rsidR="005B5AAB" w:rsidRPr="007E5BE4" w:rsidRDefault="005B5AAB" w:rsidP="00301D98">
      <w:pPr>
        <w:tabs>
          <w:tab w:val="left" w:pos="360"/>
        </w:tabs>
        <w:spacing w:line="300" w:lineRule="auto"/>
        <w:ind w:left="360"/>
        <w:rPr>
          <w:rFonts w:ascii="Gill Sans MT" w:hAnsi="Gill Sans MT"/>
          <w:color w:val="4D4D4D"/>
          <w:sz w:val="27"/>
          <w:szCs w:val="27"/>
        </w:rPr>
      </w:pPr>
      <w:r w:rsidRPr="007E5BE4">
        <w:rPr>
          <w:rFonts w:ascii="Gill Sans MT" w:hAnsi="Gill Sans MT"/>
          <w:color w:val="4D4D4D"/>
        </w:rPr>
        <w:t>We go back 3000 years to an ancient teaching about the two types of fear because it has such profound relevance for women today. Learn the two types of fear and how to skillfully respond to each.</w:t>
      </w:r>
    </w:p>
    <w:p w14:paraId="39DD5E23" w14:textId="77777777" w:rsidR="005B5AAB" w:rsidRPr="007E5BE4" w:rsidRDefault="005B5AAB" w:rsidP="00301D98">
      <w:pPr>
        <w:tabs>
          <w:tab w:val="left" w:pos="360"/>
        </w:tabs>
        <w:spacing w:line="300" w:lineRule="auto"/>
        <w:ind w:left="360"/>
        <w:rPr>
          <w:rFonts w:ascii="Gill Sans MT" w:hAnsi="Gill Sans MT"/>
          <w:color w:val="4D4D4D"/>
        </w:rPr>
      </w:pPr>
    </w:p>
    <w:p w14:paraId="7C712526" w14:textId="77777777" w:rsidR="005B5AAB" w:rsidRPr="007E5BE4" w:rsidRDefault="005B5AAB" w:rsidP="00301D98">
      <w:pPr>
        <w:tabs>
          <w:tab w:val="left" w:pos="360"/>
        </w:tabs>
        <w:spacing w:line="300" w:lineRule="auto"/>
        <w:ind w:left="360"/>
        <w:rPr>
          <w:rFonts w:ascii="Gill Sans MT" w:hAnsi="Gill Sans MT"/>
          <w:b/>
          <w:color w:val="4D4D4D"/>
        </w:rPr>
      </w:pPr>
      <w:r w:rsidRPr="007E5BE4">
        <w:rPr>
          <w:rFonts w:ascii="Gill Sans MT" w:hAnsi="Gill Sans MT"/>
          <w:b/>
          <w:color w:val="4D4D4D"/>
        </w:rPr>
        <w:t>Chapter 4: Unhooking from Praise and Criticism</w:t>
      </w:r>
    </w:p>
    <w:p w14:paraId="1BAB2B1A" w14:textId="77777777" w:rsidR="005B5AAB" w:rsidRPr="007E5BE4" w:rsidRDefault="007E5BE4" w:rsidP="00301D98">
      <w:pPr>
        <w:tabs>
          <w:tab w:val="left" w:pos="360"/>
        </w:tabs>
        <w:spacing w:line="300" w:lineRule="auto"/>
        <w:ind w:left="360"/>
        <w:rPr>
          <w:rFonts w:ascii="Gill Sans MT" w:hAnsi="Gill Sans MT"/>
          <w:color w:val="4D4D4D"/>
          <w:sz w:val="27"/>
          <w:szCs w:val="27"/>
        </w:rPr>
      </w:pPr>
      <w:r>
        <w:rPr>
          <w:rFonts w:ascii="Gill Sans MT" w:hAnsi="Gill Sans MT"/>
          <w:color w:val="4D4D4D"/>
        </w:rPr>
        <w:t>Learn h</w:t>
      </w:r>
      <w:r w:rsidR="005B5AAB" w:rsidRPr="007E5BE4">
        <w:rPr>
          <w:rFonts w:ascii="Gill Sans MT" w:hAnsi="Gill Sans MT"/>
          <w:color w:val="4D4D4D"/>
        </w:rPr>
        <w:t>ow being “hooked” by both positive and negative feedback limits women’s playing big, and the gentle way to get free of that – including a radical way of understanding and utilizing feedback.</w:t>
      </w:r>
    </w:p>
    <w:p w14:paraId="10A14782" w14:textId="77777777" w:rsidR="005B5AAB" w:rsidRDefault="005B5AAB" w:rsidP="007E5BE4">
      <w:pPr>
        <w:spacing w:line="300" w:lineRule="auto"/>
        <w:rPr>
          <w:rFonts w:ascii="Gill Sans MT" w:hAnsi="Gill Sans MT"/>
          <w:color w:val="404040" w:themeColor="text1" w:themeTint="BF"/>
        </w:rPr>
      </w:pPr>
    </w:p>
    <w:p w14:paraId="16410F82" w14:textId="77777777" w:rsidR="005B5AAB" w:rsidRPr="008A00E4" w:rsidRDefault="005B5AAB" w:rsidP="00301D98">
      <w:pPr>
        <w:spacing w:line="300" w:lineRule="auto"/>
        <w:rPr>
          <w:rFonts w:ascii="Gill Sans MT" w:hAnsi="Gill Sans MT"/>
          <w:i/>
          <w:color w:val="404040" w:themeColor="text1" w:themeTint="BF"/>
        </w:rPr>
      </w:pPr>
      <w:r>
        <w:rPr>
          <w:rFonts w:ascii="Gill Sans MT" w:hAnsi="Gill Sans MT"/>
          <w:i/>
          <w:color w:val="404040" w:themeColor="text1" w:themeTint="BF"/>
        </w:rPr>
        <w:t>Add where and when you’ll be meeting.</w:t>
      </w:r>
    </w:p>
    <w:p w14:paraId="58FCBA6D" w14:textId="77777777" w:rsidR="005B5AAB" w:rsidRPr="008A00E4" w:rsidRDefault="005B5AAB" w:rsidP="00301D98">
      <w:pPr>
        <w:spacing w:line="300" w:lineRule="auto"/>
        <w:rPr>
          <w:rFonts w:ascii="Gill Sans MT" w:hAnsi="Gill Sans MT"/>
          <w:i/>
          <w:color w:val="404040" w:themeColor="text1" w:themeTint="BF"/>
          <w:u w:color="FF7F00"/>
        </w:rPr>
      </w:pPr>
      <w:r>
        <w:rPr>
          <w:rFonts w:ascii="Gill Sans MT" w:hAnsi="Gill Sans MT"/>
          <w:i/>
          <w:color w:val="404040" w:themeColor="text1" w:themeTint="BF"/>
          <w:u w:color="FF7F00"/>
        </w:rPr>
        <w:t>Add a</w:t>
      </w:r>
      <w:r w:rsidRPr="008A00E4">
        <w:rPr>
          <w:rFonts w:ascii="Gill Sans MT" w:hAnsi="Gill Sans MT"/>
          <w:i/>
          <w:color w:val="404040" w:themeColor="text1" w:themeTint="BF"/>
          <w:u w:color="FF7F00"/>
        </w:rPr>
        <w:t>ny other information</w:t>
      </w:r>
      <w:r>
        <w:rPr>
          <w:rFonts w:ascii="Gill Sans MT" w:hAnsi="Gill Sans MT"/>
          <w:i/>
          <w:color w:val="404040" w:themeColor="text1" w:themeTint="BF"/>
          <w:u w:color="FF7F00"/>
        </w:rPr>
        <w:t xml:space="preserve">. </w:t>
      </w:r>
      <w:r w:rsidRPr="008A00E4">
        <w:rPr>
          <w:rFonts w:ascii="Gill Sans MT" w:hAnsi="Gill Sans MT"/>
          <w:i/>
          <w:color w:val="404040" w:themeColor="text1" w:themeTint="BF"/>
          <w:u w:color="FF7F00"/>
        </w:rPr>
        <w:t xml:space="preserve"> RSVP?</w:t>
      </w:r>
    </w:p>
    <w:p w14:paraId="7288DD62" w14:textId="77777777" w:rsidR="007E5BE4" w:rsidRDefault="007E5BE4" w:rsidP="007E5BE4">
      <w:pPr>
        <w:spacing w:line="300" w:lineRule="auto"/>
        <w:rPr>
          <w:rFonts w:ascii="Gill Sans MT" w:hAnsi="Gill Sans MT"/>
          <w:color w:val="404040" w:themeColor="text1" w:themeTint="BF"/>
          <w:u w:color="FF7F00"/>
        </w:rPr>
      </w:pPr>
    </w:p>
    <w:p w14:paraId="07A1E720" w14:textId="77777777" w:rsidR="005B5AAB" w:rsidRDefault="005B5AAB" w:rsidP="007E5BE4">
      <w:pPr>
        <w:spacing w:line="300" w:lineRule="auto"/>
        <w:rPr>
          <w:rFonts w:ascii="Gill Sans MT" w:hAnsi="Gill Sans MT"/>
          <w:color w:val="404040" w:themeColor="text1" w:themeTint="BF"/>
          <w:u w:color="FF7F00"/>
        </w:rPr>
      </w:pPr>
      <w:r w:rsidRPr="008A00E4">
        <w:rPr>
          <w:rFonts w:ascii="Gill Sans MT" w:hAnsi="Gill Sans MT"/>
          <w:color w:val="404040" w:themeColor="text1" w:themeTint="BF"/>
          <w:u w:color="FF7F00"/>
        </w:rPr>
        <w:t xml:space="preserve">I’m looking forward to seeing you in our </w:t>
      </w:r>
      <w:r w:rsidRPr="007E5BE4">
        <w:rPr>
          <w:rFonts w:ascii="Gill Sans MT" w:hAnsi="Gill Sans MT"/>
          <w:i/>
          <w:color w:val="404040" w:themeColor="text1" w:themeTint="BF"/>
          <w:u w:color="FF7F00"/>
        </w:rPr>
        <w:t>Playing Big</w:t>
      </w:r>
      <w:r w:rsidRPr="008A00E4">
        <w:rPr>
          <w:rFonts w:ascii="Gill Sans MT" w:hAnsi="Gill Sans MT"/>
          <w:color w:val="404040" w:themeColor="text1" w:themeTint="BF"/>
          <w:u w:color="FF7F00"/>
        </w:rPr>
        <w:t xml:space="preserve"> Group!</w:t>
      </w:r>
    </w:p>
    <w:p w14:paraId="692C671A" w14:textId="77777777" w:rsidR="005204AC" w:rsidRPr="005204AC" w:rsidRDefault="005B5AAB" w:rsidP="005204AC">
      <w:pPr>
        <w:spacing w:after="240"/>
        <w:jc w:val="center"/>
        <w:rPr>
          <w:rFonts w:ascii="Avenir Book" w:hAnsi="Avenir Book"/>
          <w:color w:val="808080" w:themeColor="background1" w:themeShade="80"/>
          <w:sz w:val="32"/>
          <w:szCs w:val="32"/>
        </w:rPr>
      </w:pPr>
      <w:r>
        <w:rPr>
          <w:rFonts w:ascii="Gill Sans MT" w:hAnsi="Gill Sans MT"/>
          <w:i/>
          <w:color w:val="C0504D" w:themeColor="accent2"/>
          <w:sz w:val="32"/>
          <w:szCs w:val="32"/>
        </w:rPr>
        <w:br w:type="page"/>
      </w:r>
      <w:proofErr w:type="gramStart"/>
      <w:r w:rsidR="005204AC" w:rsidRPr="005B5AAB">
        <w:rPr>
          <w:rFonts w:ascii="Avenir Book" w:hAnsi="Avenir Book"/>
          <w:color w:val="808080" w:themeColor="background1" w:themeShade="80"/>
          <w:sz w:val="32"/>
          <w:szCs w:val="32"/>
        </w:rPr>
        <w:lastRenderedPageBreak/>
        <w:t>{ SAMPLE</w:t>
      </w:r>
      <w:proofErr w:type="gramEnd"/>
      <w:r w:rsidR="005204AC" w:rsidRPr="005B5AAB">
        <w:rPr>
          <w:rFonts w:ascii="Avenir Book" w:hAnsi="Avenir Book"/>
          <w:color w:val="808080" w:themeColor="background1" w:themeShade="80"/>
          <w:sz w:val="32"/>
          <w:szCs w:val="32"/>
        </w:rPr>
        <w:t xml:space="preserve"> </w:t>
      </w:r>
      <w:r w:rsidR="005204AC">
        <w:rPr>
          <w:rFonts w:ascii="Avenir Book" w:hAnsi="Avenir Book"/>
          <w:color w:val="808080" w:themeColor="background1" w:themeShade="80"/>
          <w:sz w:val="32"/>
          <w:szCs w:val="32"/>
        </w:rPr>
        <w:t>REMINDER FOR SESSION 3</w:t>
      </w:r>
      <w:r w:rsidR="005204AC" w:rsidRPr="005B5AAB">
        <w:rPr>
          <w:rFonts w:ascii="Avenir Book" w:hAnsi="Avenir Book"/>
          <w:color w:val="808080" w:themeColor="background1" w:themeShade="80"/>
          <w:sz w:val="32"/>
          <w:szCs w:val="32"/>
        </w:rPr>
        <w:t xml:space="preserve"> }</w:t>
      </w:r>
    </w:p>
    <w:p w14:paraId="677C3E4A" w14:textId="77777777" w:rsidR="005204AC" w:rsidRPr="005204AC" w:rsidRDefault="005204AC" w:rsidP="005204AC">
      <w:pPr>
        <w:spacing w:after="240"/>
        <w:jc w:val="center"/>
        <w:rPr>
          <w:rFonts w:ascii="Gill Sans MT" w:hAnsi="Gill Sans MT"/>
          <w:color w:val="E76828"/>
          <w:sz w:val="40"/>
          <w:szCs w:val="40"/>
        </w:rPr>
      </w:pPr>
      <w:r w:rsidRPr="00301D98">
        <w:rPr>
          <w:rFonts w:ascii="Gill Sans MT" w:hAnsi="Gill Sans MT"/>
          <w:i/>
          <w:color w:val="E76828"/>
          <w:sz w:val="40"/>
          <w:szCs w:val="40"/>
        </w:rPr>
        <w:t>Playing Big</w:t>
      </w:r>
      <w:r w:rsidRPr="005B5AAB">
        <w:rPr>
          <w:rFonts w:ascii="Gill Sans MT" w:hAnsi="Gill Sans MT"/>
          <w:color w:val="E76828"/>
          <w:sz w:val="40"/>
          <w:szCs w:val="40"/>
        </w:rPr>
        <w:t xml:space="preserve"> Book Group – Session </w:t>
      </w:r>
      <w:r>
        <w:rPr>
          <w:rFonts w:ascii="Gill Sans MT" w:hAnsi="Gill Sans MT"/>
          <w:color w:val="E76828"/>
          <w:sz w:val="40"/>
          <w:szCs w:val="40"/>
        </w:rPr>
        <w:t>3</w:t>
      </w:r>
    </w:p>
    <w:p w14:paraId="246E81AA" w14:textId="77777777" w:rsidR="005204AC" w:rsidRPr="005B5AAB" w:rsidRDefault="005204AC" w:rsidP="005204AC">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3E7115FF" w14:textId="77777777" w:rsidR="005204AC" w:rsidRPr="005B5AAB" w:rsidRDefault="005204AC" w:rsidP="005204AC">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1365BD2B" w14:textId="77777777" w:rsidR="005B5AAB" w:rsidRDefault="005B5AAB" w:rsidP="005204AC">
      <w:pPr>
        <w:jc w:val="center"/>
        <w:rPr>
          <w:rFonts w:ascii="Gill Sans MT" w:hAnsi="Gill Sans MT"/>
          <w:i/>
          <w:color w:val="C0504D" w:themeColor="accent2"/>
          <w:sz w:val="32"/>
          <w:szCs w:val="32"/>
        </w:rPr>
      </w:pPr>
    </w:p>
    <w:p w14:paraId="33DEB774" w14:textId="77777777" w:rsidR="00777DFD" w:rsidRDefault="00777DFD" w:rsidP="00777DFD">
      <w:pPr>
        <w:spacing w:line="300" w:lineRule="auto"/>
        <w:rPr>
          <w:rFonts w:ascii="Gill Sans MT" w:hAnsi="Gill Sans MT"/>
          <w:color w:val="4D4D4D"/>
        </w:rPr>
      </w:pPr>
    </w:p>
    <w:p w14:paraId="4116D2D1" w14:textId="77777777" w:rsidR="005B5AAB" w:rsidRPr="00777DFD" w:rsidRDefault="005B5AAB" w:rsidP="00777DFD">
      <w:pPr>
        <w:spacing w:line="300" w:lineRule="auto"/>
        <w:rPr>
          <w:rFonts w:ascii="Gill Sans MT" w:hAnsi="Gill Sans MT"/>
          <w:color w:val="4D4D4D"/>
        </w:rPr>
      </w:pPr>
      <w:r w:rsidRPr="00777DFD">
        <w:rPr>
          <w:rFonts w:ascii="Gill Sans MT" w:hAnsi="Gill Sans MT"/>
          <w:color w:val="4D4D4D"/>
        </w:rPr>
        <w:t xml:space="preserve">I hope can join us for our third </w:t>
      </w:r>
      <w:r w:rsidRPr="00777DFD">
        <w:rPr>
          <w:rFonts w:ascii="Gill Sans MT" w:hAnsi="Gill Sans MT"/>
          <w:i/>
          <w:color w:val="4D4D4D"/>
        </w:rPr>
        <w:t>Playing Big</w:t>
      </w:r>
      <w:r w:rsidRPr="00777DFD">
        <w:rPr>
          <w:rFonts w:ascii="Gill Sans MT" w:hAnsi="Gill Sans MT"/>
          <w:color w:val="4D4D4D"/>
        </w:rPr>
        <w:t xml:space="preserve"> Book Group meeting!</w:t>
      </w:r>
    </w:p>
    <w:p w14:paraId="23A27E9C" w14:textId="77777777" w:rsidR="005B5AAB" w:rsidRPr="00777DFD" w:rsidRDefault="005B5AAB" w:rsidP="00777DFD">
      <w:pPr>
        <w:spacing w:line="300" w:lineRule="auto"/>
        <w:rPr>
          <w:rFonts w:ascii="Gill Sans MT" w:hAnsi="Gill Sans MT"/>
          <w:color w:val="4D4D4D"/>
        </w:rPr>
      </w:pPr>
    </w:p>
    <w:p w14:paraId="2BDFE29E" w14:textId="77777777" w:rsidR="005B5AAB" w:rsidRPr="00777DFD" w:rsidRDefault="005B5AAB" w:rsidP="00777DFD">
      <w:pPr>
        <w:spacing w:line="300" w:lineRule="auto"/>
        <w:rPr>
          <w:rFonts w:ascii="Gill Sans MT" w:hAnsi="Gill Sans MT"/>
          <w:color w:val="4D4D4D"/>
        </w:rPr>
      </w:pPr>
      <w:r w:rsidRPr="00777DFD">
        <w:rPr>
          <w:rFonts w:ascii="Gill Sans MT" w:hAnsi="Gill Sans MT"/>
          <w:color w:val="4D4D4D"/>
        </w:rPr>
        <w:t xml:space="preserve">We’ll be talking about </w:t>
      </w:r>
      <w:r w:rsidRPr="00777DFD">
        <w:rPr>
          <w:rFonts w:ascii="Gill Sans MT" w:hAnsi="Gill Sans MT"/>
          <w:b/>
          <w:color w:val="4D4D4D"/>
        </w:rPr>
        <w:t>Skills for Playing Big: Chapters 5, 6 &amp; 7</w:t>
      </w:r>
      <w:r w:rsidRPr="00777DFD">
        <w:rPr>
          <w:rFonts w:ascii="Gill Sans MT" w:hAnsi="Gill Sans MT"/>
          <w:color w:val="4D4D4D"/>
        </w:rPr>
        <w:t>.</w:t>
      </w:r>
    </w:p>
    <w:p w14:paraId="470586DD" w14:textId="77777777" w:rsidR="005B5AAB" w:rsidRPr="00777DFD" w:rsidRDefault="005B5AAB" w:rsidP="00777DFD">
      <w:pPr>
        <w:shd w:val="clear" w:color="auto" w:fill="FFFFFF"/>
        <w:spacing w:line="300" w:lineRule="auto"/>
        <w:outlineLvl w:val="3"/>
        <w:rPr>
          <w:rFonts w:ascii="Verdana" w:eastAsia="Times New Roman" w:hAnsi="Verdana"/>
          <w:color w:val="4D4D4D"/>
          <w:spacing w:val="15"/>
          <w:sz w:val="27"/>
          <w:szCs w:val="27"/>
        </w:rPr>
      </w:pPr>
    </w:p>
    <w:p w14:paraId="3A13A05B" w14:textId="77777777" w:rsidR="005B5AAB" w:rsidRPr="00777DFD" w:rsidRDefault="005B5AAB" w:rsidP="00301D98">
      <w:pPr>
        <w:spacing w:line="300" w:lineRule="auto"/>
        <w:ind w:left="360"/>
        <w:rPr>
          <w:rFonts w:ascii="Gill Sans MT" w:hAnsi="Gill Sans MT"/>
          <w:b/>
          <w:color w:val="4D4D4D"/>
        </w:rPr>
      </w:pPr>
      <w:r w:rsidRPr="00777DFD">
        <w:rPr>
          <w:rFonts w:ascii="Gill Sans MT" w:hAnsi="Gill Sans MT"/>
          <w:b/>
          <w:color w:val="4D4D4D"/>
        </w:rPr>
        <w:t>Chapter 5: Leaving Good Student Habits Behind</w:t>
      </w:r>
    </w:p>
    <w:p w14:paraId="1DFB9542" w14:textId="77777777" w:rsidR="005B5AAB" w:rsidRPr="00777DFD" w:rsidRDefault="005B5AAB" w:rsidP="00301D98">
      <w:pPr>
        <w:spacing w:line="300" w:lineRule="auto"/>
        <w:ind w:left="360"/>
        <w:rPr>
          <w:rFonts w:ascii="Gill Sans MT" w:hAnsi="Gill Sans MT"/>
          <w:color w:val="4D4D4D"/>
        </w:rPr>
      </w:pPr>
      <w:r w:rsidRPr="00777DFD">
        <w:rPr>
          <w:rFonts w:ascii="Gill Sans MT" w:hAnsi="Gill Sans MT"/>
          <w:color w:val="4D4D4D"/>
        </w:rPr>
        <w:t>It turns out there’s a lot we learn as girls in school that later gets in the way of our having the careers we desire. Learn the four major behaviors rewarded in school that often get women stuck in their careers.</w:t>
      </w:r>
    </w:p>
    <w:p w14:paraId="5799C26B" w14:textId="77777777" w:rsidR="005B5AAB" w:rsidRPr="00777DFD" w:rsidRDefault="005B5AAB" w:rsidP="00301D98">
      <w:pPr>
        <w:spacing w:line="300" w:lineRule="auto"/>
        <w:ind w:left="360"/>
        <w:rPr>
          <w:rFonts w:ascii="Gill Sans MT" w:hAnsi="Gill Sans MT"/>
          <w:color w:val="4D4D4D"/>
        </w:rPr>
      </w:pPr>
    </w:p>
    <w:p w14:paraId="40C45A9D" w14:textId="77777777" w:rsidR="005B5AAB" w:rsidRPr="00777DFD" w:rsidRDefault="005B5AAB" w:rsidP="00301D98">
      <w:pPr>
        <w:spacing w:line="300" w:lineRule="auto"/>
        <w:ind w:left="360"/>
        <w:rPr>
          <w:rFonts w:ascii="Gill Sans MT" w:hAnsi="Gill Sans MT"/>
          <w:b/>
          <w:color w:val="4D4D4D"/>
        </w:rPr>
      </w:pPr>
      <w:r w:rsidRPr="00777DFD">
        <w:rPr>
          <w:rFonts w:ascii="Gill Sans MT" w:hAnsi="Gill Sans MT"/>
          <w:b/>
          <w:color w:val="4D4D4D"/>
        </w:rPr>
        <w:t>Chapter 6: Hiding</w:t>
      </w:r>
    </w:p>
    <w:p w14:paraId="47D50769" w14:textId="697C4FBC" w:rsidR="005B5AAB" w:rsidRPr="00777DFD" w:rsidRDefault="005B5AAB" w:rsidP="00301D98">
      <w:pPr>
        <w:spacing w:line="300" w:lineRule="auto"/>
        <w:ind w:left="360"/>
        <w:rPr>
          <w:rFonts w:ascii="Gill Sans MT" w:hAnsi="Gill Sans MT"/>
          <w:color w:val="4D4D4D"/>
        </w:rPr>
      </w:pPr>
      <w:r w:rsidRPr="00777DFD">
        <w:rPr>
          <w:rFonts w:ascii="Gill Sans MT" w:hAnsi="Gill Sans MT"/>
          <w:color w:val="4D4D4D"/>
        </w:rPr>
        <w:t>The clever ways brilliant women come up wit</w:t>
      </w:r>
      <w:r w:rsidR="00301D98">
        <w:rPr>
          <w:rFonts w:ascii="Gill Sans MT" w:hAnsi="Gill Sans MT"/>
          <w:color w:val="4D4D4D"/>
        </w:rPr>
        <w:t xml:space="preserve">h to keep playing small – </w:t>
      </w:r>
      <w:r w:rsidRPr="00777DFD">
        <w:rPr>
          <w:rFonts w:ascii="Gill Sans MT" w:hAnsi="Gill Sans MT"/>
          <w:color w:val="4D4D4D"/>
        </w:rPr>
        <w:t>all the while convincing themselves they are doing all they can to play bigger</w:t>
      </w:r>
      <w:r w:rsidR="00301D98">
        <w:rPr>
          <w:rFonts w:ascii="Gill Sans MT" w:hAnsi="Gill Sans MT"/>
          <w:color w:val="4D4D4D"/>
        </w:rPr>
        <w:t>.</w:t>
      </w:r>
      <w:r w:rsidRPr="00777DFD">
        <w:rPr>
          <w:rFonts w:ascii="Gill Sans MT" w:hAnsi="Gill Sans MT"/>
          <w:color w:val="4D4D4D"/>
        </w:rPr>
        <w:t xml:space="preserve"> One reader said this chapter was like getting five years worth of therapy in half an hour!</w:t>
      </w:r>
    </w:p>
    <w:p w14:paraId="528A20D5" w14:textId="77777777" w:rsidR="005B5AAB" w:rsidRPr="00777DFD" w:rsidRDefault="005B5AAB" w:rsidP="00301D98">
      <w:pPr>
        <w:spacing w:line="300" w:lineRule="auto"/>
        <w:ind w:left="360"/>
        <w:rPr>
          <w:rFonts w:ascii="Gill Sans MT" w:hAnsi="Gill Sans MT"/>
          <w:color w:val="4D4D4D"/>
        </w:rPr>
      </w:pPr>
    </w:p>
    <w:p w14:paraId="181A757B" w14:textId="77777777" w:rsidR="005B5AAB" w:rsidRPr="00777DFD" w:rsidRDefault="005B5AAB" w:rsidP="00301D98">
      <w:pPr>
        <w:spacing w:line="300" w:lineRule="auto"/>
        <w:ind w:left="360"/>
        <w:rPr>
          <w:rFonts w:ascii="Gill Sans MT" w:hAnsi="Gill Sans MT"/>
          <w:b/>
          <w:color w:val="4D4D4D"/>
        </w:rPr>
      </w:pPr>
      <w:r w:rsidRPr="00777DFD">
        <w:rPr>
          <w:rFonts w:ascii="Gill Sans MT" w:hAnsi="Gill Sans MT"/>
          <w:b/>
          <w:color w:val="4D4D4D"/>
        </w:rPr>
        <w:t>Chapter 7: Leaping</w:t>
      </w:r>
    </w:p>
    <w:p w14:paraId="4A19AAF4" w14:textId="1C4868AE" w:rsidR="005B5AAB" w:rsidRPr="00777DFD" w:rsidRDefault="005B5AAB" w:rsidP="00301D98">
      <w:pPr>
        <w:spacing w:line="300" w:lineRule="auto"/>
        <w:ind w:left="360"/>
        <w:rPr>
          <w:rFonts w:ascii="Gill Sans MT" w:hAnsi="Gill Sans MT"/>
          <w:color w:val="4D4D4D"/>
        </w:rPr>
      </w:pPr>
      <w:proofErr w:type="gramStart"/>
      <w:r w:rsidRPr="00777DFD">
        <w:rPr>
          <w:rFonts w:ascii="Gill Sans MT" w:hAnsi="Gill Sans MT"/>
          <w:color w:val="4D4D4D"/>
        </w:rPr>
        <w:t xml:space="preserve">A </w:t>
      </w:r>
      <w:r w:rsidR="00301D98">
        <w:rPr>
          <w:rFonts w:ascii="Gill Sans MT" w:hAnsi="Gill Sans MT"/>
          <w:color w:val="4D4D4D"/>
        </w:rPr>
        <w:t>unique</w:t>
      </w:r>
      <w:r w:rsidRPr="00777DFD">
        <w:rPr>
          <w:rFonts w:ascii="Gill Sans MT" w:hAnsi="Gill Sans MT"/>
          <w:color w:val="4D4D4D"/>
        </w:rPr>
        <w:t>, highly specific kind of action that gets us playing bigger right now.</w:t>
      </w:r>
      <w:proofErr w:type="gramEnd"/>
      <w:r w:rsidRPr="00777DFD">
        <w:rPr>
          <w:rFonts w:ascii="Gill Sans MT" w:hAnsi="Gill Sans MT"/>
          <w:color w:val="4D4D4D"/>
        </w:rPr>
        <w:t xml:space="preserve"> We’ll talk about the six criteria of a leap.</w:t>
      </w:r>
    </w:p>
    <w:p w14:paraId="55C0201E" w14:textId="77777777" w:rsidR="005B5AAB" w:rsidRPr="00777DFD" w:rsidRDefault="005B5AAB" w:rsidP="00777DFD">
      <w:pPr>
        <w:spacing w:line="300" w:lineRule="auto"/>
        <w:rPr>
          <w:rFonts w:ascii="Gill Sans MT" w:hAnsi="Gill Sans MT"/>
          <w:color w:val="4D4D4D"/>
        </w:rPr>
      </w:pPr>
    </w:p>
    <w:p w14:paraId="469CF1B2" w14:textId="77777777" w:rsidR="005B5AAB" w:rsidRPr="00777DFD" w:rsidRDefault="005B5AAB" w:rsidP="00301D98">
      <w:pPr>
        <w:spacing w:line="300" w:lineRule="auto"/>
        <w:ind w:left="360" w:hanging="360"/>
        <w:rPr>
          <w:rFonts w:ascii="Gill Sans MT" w:hAnsi="Gill Sans MT"/>
          <w:i/>
          <w:color w:val="4D4D4D"/>
        </w:rPr>
      </w:pPr>
      <w:r w:rsidRPr="00777DFD">
        <w:rPr>
          <w:rFonts w:ascii="Gill Sans MT" w:hAnsi="Gill Sans MT"/>
          <w:i/>
          <w:color w:val="4D4D4D"/>
        </w:rPr>
        <w:t>Add where and when you’ll be meeting.</w:t>
      </w:r>
    </w:p>
    <w:p w14:paraId="0DF1087E" w14:textId="77777777" w:rsidR="005B5AAB" w:rsidRDefault="005B5AAB" w:rsidP="00301D98">
      <w:pPr>
        <w:spacing w:line="300" w:lineRule="auto"/>
        <w:ind w:left="360" w:hanging="360"/>
        <w:rPr>
          <w:rFonts w:ascii="Gill Sans MT" w:hAnsi="Gill Sans MT"/>
          <w:i/>
          <w:color w:val="4D4D4D"/>
          <w:u w:color="FF7F00"/>
        </w:rPr>
      </w:pPr>
      <w:r w:rsidRPr="00777DFD">
        <w:rPr>
          <w:rFonts w:ascii="Gill Sans MT" w:hAnsi="Gill Sans MT"/>
          <w:i/>
          <w:color w:val="4D4D4D"/>
          <w:u w:color="FF7F00"/>
        </w:rPr>
        <w:t>Add any other information.  RSVP?</w:t>
      </w:r>
    </w:p>
    <w:p w14:paraId="20E49415" w14:textId="77777777" w:rsidR="00301D98" w:rsidRPr="00777DFD" w:rsidRDefault="00301D98" w:rsidP="00777DFD">
      <w:pPr>
        <w:spacing w:line="300" w:lineRule="auto"/>
        <w:ind w:left="360"/>
        <w:rPr>
          <w:rFonts w:ascii="Gill Sans MT" w:hAnsi="Gill Sans MT"/>
          <w:i/>
          <w:color w:val="4D4D4D"/>
          <w:u w:color="FF7F00"/>
        </w:rPr>
      </w:pPr>
    </w:p>
    <w:p w14:paraId="72DF808B" w14:textId="77777777" w:rsidR="005B5AAB" w:rsidRPr="00777DFD" w:rsidRDefault="005B5AAB" w:rsidP="00777DFD">
      <w:pPr>
        <w:spacing w:line="300" w:lineRule="auto"/>
        <w:rPr>
          <w:rFonts w:ascii="Gill Sans MT" w:hAnsi="Gill Sans MT"/>
          <w:color w:val="4D4D4D"/>
          <w:u w:color="FF7F00"/>
        </w:rPr>
      </w:pPr>
      <w:r w:rsidRPr="00777DFD">
        <w:rPr>
          <w:rFonts w:ascii="Gill Sans MT" w:hAnsi="Gill Sans MT"/>
          <w:color w:val="4D4D4D"/>
          <w:u w:color="FF7F00"/>
        </w:rPr>
        <w:t xml:space="preserve">I’m looking forward to seeing you in our </w:t>
      </w:r>
      <w:r w:rsidRPr="00301D98">
        <w:rPr>
          <w:rFonts w:ascii="Gill Sans MT" w:hAnsi="Gill Sans MT"/>
          <w:i/>
          <w:color w:val="4D4D4D"/>
          <w:u w:color="FF7F00"/>
        </w:rPr>
        <w:t>Playing Big</w:t>
      </w:r>
      <w:r w:rsidRPr="00777DFD">
        <w:rPr>
          <w:rFonts w:ascii="Gill Sans MT" w:hAnsi="Gill Sans MT"/>
          <w:color w:val="4D4D4D"/>
          <w:u w:color="FF7F00"/>
        </w:rPr>
        <w:t xml:space="preserve"> Group!</w:t>
      </w:r>
    </w:p>
    <w:p w14:paraId="03534C3C" w14:textId="77777777" w:rsidR="005B5AAB" w:rsidRDefault="005B5AAB" w:rsidP="005B5AAB">
      <w:pPr>
        <w:rPr>
          <w:rFonts w:ascii="Gill Sans MT" w:hAnsi="Gill Sans MT"/>
          <w:i/>
          <w:color w:val="C0504D" w:themeColor="accent2"/>
          <w:sz w:val="32"/>
          <w:szCs w:val="32"/>
        </w:rPr>
      </w:pPr>
      <w:r>
        <w:rPr>
          <w:rFonts w:ascii="Gill Sans MT" w:hAnsi="Gill Sans MT"/>
          <w:i/>
          <w:color w:val="C0504D" w:themeColor="accent2"/>
          <w:sz w:val="32"/>
          <w:szCs w:val="32"/>
        </w:rPr>
        <w:t xml:space="preserve"> </w:t>
      </w:r>
      <w:r>
        <w:rPr>
          <w:rFonts w:ascii="Gill Sans MT" w:hAnsi="Gill Sans MT"/>
          <w:i/>
          <w:color w:val="C0504D" w:themeColor="accent2"/>
          <w:sz w:val="32"/>
          <w:szCs w:val="32"/>
        </w:rPr>
        <w:br w:type="page"/>
      </w:r>
    </w:p>
    <w:p w14:paraId="11C64883" w14:textId="526D0F3C" w:rsidR="00301D98" w:rsidRPr="005204AC" w:rsidRDefault="00301D98" w:rsidP="00301D98">
      <w:pPr>
        <w:spacing w:after="240"/>
        <w:jc w:val="center"/>
        <w:rPr>
          <w:rFonts w:ascii="Avenir Book" w:hAnsi="Avenir Book"/>
          <w:color w:val="808080" w:themeColor="background1" w:themeShade="80"/>
          <w:sz w:val="32"/>
          <w:szCs w:val="32"/>
        </w:rPr>
      </w:pPr>
      <w:proofErr w:type="gramStart"/>
      <w:r w:rsidRPr="005B5AAB">
        <w:rPr>
          <w:rFonts w:ascii="Avenir Book" w:hAnsi="Avenir Book"/>
          <w:color w:val="808080" w:themeColor="background1" w:themeShade="80"/>
          <w:sz w:val="32"/>
          <w:szCs w:val="32"/>
        </w:rPr>
        <w:lastRenderedPageBreak/>
        <w:t>{ SAMPLE</w:t>
      </w:r>
      <w:proofErr w:type="gramEnd"/>
      <w:r w:rsidRPr="005B5AAB">
        <w:rPr>
          <w:rFonts w:ascii="Avenir Book" w:hAnsi="Avenir Book"/>
          <w:color w:val="808080" w:themeColor="background1" w:themeShade="80"/>
          <w:sz w:val="32"/>
          <w:szCs w:val="32"/>
        </w:rPr>
        <w:t xml:space="preserve"> </w:t>
      </w:r>
      <w:r>
        <w:rPr>
          <w:rFonts w:ascii="Avenir Book" w:hAnsi="Avenir Book"/>
          <w:color w:val="808080" w:themeColor="background1" w:themeShade="80"/>
          <w:sz w:val="32"/>
          <w:szCs w:val="32"/>
        </w:rPr>
        <w:t>REMINDER FOR SESSION 4</w:t>
      </w:r>
      <w:r w:rsidRPr="005B5AAB">
        <w:rPr>
          <w:rFonts w:ascii="Avenir Book" w:hAnsi="Avenir Book"/>
          <w:color w:val="808080" w:themeColor="background1" w:themeShade="80"/>
          <w:sz w:val="32"/>
          <w:szCs w:val="32"/>
        </w:rPr>
        <w:t xml:space="preserve"> }</w:t>
      </w:r>
    </w:p>
    <w:p w14:paraId="7ED88933" w14:textId="1D085D02" w:rsidR="00301D98" w:rsidRPr="005204AC" w:rsidRDefault="00301D98" w:rsidP="00301D98">
      <w:pPr>
        <w:spacing w:after="240"/>
        <w:jc w:val="center"/>
        <w:rPr>
          <w:rFonts w:ascii="Gill Sans MT" w:hAnsi="Gill Sans MT"/>
          <w:color w:val="E76828"/>
          <w:sz w:val="40"/>
          <w:szCs w:val="40"/>
        </w:rPr>
      </w:pPr>
      <w:r w:rsidRPr="00301D98">
        <w:rPr>
          <w:rFonts w:ascii="Gill Sans MT" w:hAnsi="Gill Sans MT"/>
          <w:i/>
          <w:color w:val="E76828"/>
          <w:sz w:val="40"/>
          <w:szCs w:val="40"/>
        </w:rPr>
        <w:t>Playing Big</w:t>
      </w:r>
      <w:r w:rsidRPr="005B5AAB">
        <w:rPr>
          <w:rFonts w:ascii="Gill Sans MT" w:hAnsi="Gill Sans MT"/>
          <w:color w:val="E76828"/>
          <w:sz w:val="40"/>
          <w:szCs w:val="40"/>
        </w:rPr>
        <w:t xml:space="preserve"> Book Group – Session </w:t>
      </w:r>
      <w:r>
        <w:rPr>
          <w:rFonts w:ascii="Gill Sans MT" w:hAnsi="Gill Sans MT"/>
          <w:color w:val="E76828"/>
          <w:sz w:val="40"/>
          <w:szCs w:val="40"/>
        </w:rPr>
        <w:t>4</w:t>
      </w:r>
    </w:p>
    <w:p w14:paraId="541471E5" w14:textId="77777777" w:rsidR="00301D98" w:rsidRPr="005B5AAB" w:rsidRDefault="00301D98" w:rsidP="00301D98">
      <w:pPr>
        <w:jc w:val="center"/>
        <w:rPr>
          <w:rFonts w:ascii="Gill Sans MT" w:hAnsi="Gill Sans MT"/>
          <w:i/>
          <w:color w:val="E76828"/>
          <w:sz w:val="32"/>
          <w:szCs w:val="32"/>
        </w:rPr>
      </w:pPr>
      <w:r w:rsidRPr="005B5AAB">
        <w:rPr>
          <w:rFonts w:ascii="Gill Sans MT" w:hAnsi="Gill Sans MT"/>
          <w:i/>
          <w:color w:val="E76828"/>
          <w:sz w:val="32"/>
          <w:szCs w:val="32"/>
        </w:rPr>
        <w:t xml:space="preserve">Playing Big: Practical Wisdom for Women Who Want to </w:t>
      </w:r>
    </w:p>
    <w:p w14:paraId="2F624E83" w14:textId="77777777" w:rsidR="00301D98" w:rsidRPr="005B5AAB" w:rsidRDefault="00301D98" w:rsidP="00301D98">
      <w:pPr>
        <w:jc w:val="center"/>
        <w:rPr>
          <w:rFonts w:ascii="Gill Sans MT" w:hAnsi="Gill Sans MT"/>
          <w:i/>
          <w:color w:val="E76828"/>
          <w:sz w:val="32"/>
          <w:szCs w:val="32"/>
        </w:rPr>
      </w:pPr>
      <w:r w:rsidRPr="005B5AAB">
        <w:rPr>
          <w:rFonts w:ascii="Gill Sans MT" w:hAnsi="Gill Sans MT"/>
          <w:i/>
          <w:color w:val="E76828"/>
          <w:sz w:val="32"/>
          <w:szCs w:val="32"/>
        </w:rPr>
        <w:t>Speak Up, Create, and Lead</w:t>
      </w:r>
    </w:p>
    <w:p w14:paraId="09EEA057" w14:textId="77777777" w:rsidR="005B5AAB" w:rsidRDefault="005B5AAB" w:rsidP="005B5AAB">
      <w:pPr>
        <w:jc w:val="center"/>
        <w:rPr>
          <w:rFonts w:ascii="Gill Sans MT" w:hAnsi="Gill Sans MT"/>
          <w:i/>
          <w:color w:val="C0504D" w:themeColor="accent2"/>
          <w:sz w:val="32"/>
          <w:szCs w:val="32"/>
        </w:rPr>
      </w:pPr>
    </w:p>
    <w:p w14:paraId="692AD1F3" w14:textId="77777777" w:rsidR="00301D98" w:rsidRDefault="00301D98" w:rsidP="00301D98">
      <w:pPr>
        <w:spacing w:line="300" w:lineRule="auto"/>
        <w:rPr>
          <w:rFonts w:ascii="Gill Sans MT" w:hAnsi="Gill Sans MT"/>
          <w:color w:val="4D4D4D"/>
        </w:rPr>
      </w:pPr>
    </w:p>
    <w:p w14:paraId="2289CF72" w14:textId="77777777" w:rsidR="005B5AAB" w:rsidRPr="00301D98" w:rsidRDefault="005B5AAB" w:rsidP="00301D98">
      <w:pPr>
        <w:spacing w:line="300" w:lineRule="auto"/>
        <w:rPr>
          <w:rFonts w:ascii="Gill Sans MT" w:hAnsi="Gill Sans MT"/>
          <w:color w:val="4D4D4D"/>
        </w:rPr>
      </w:pPr>
      <w:r w:rsidRPr="00301D98">
        <w:rPr>
          <w:rFonts w:ascii="Gill Sans MT" w:hAnsi="Gill Sans MT"/>
          <w:color w:val="4D4D4D"/>
        </w:rPr>
        <w:t xml:space="preserve">I hope can join us for our final </w:t>
      </w:r>
      <w:r w:rsidRPr="00301D98">
        <w:rPr>
          <w:rFonts w:ascii="Gill Sans MT" w:hAnsi="Gill Sans MT"/>
          <w:i/>
          <w:color w:val="4D4D4D"/>
        </w:rPr>
        <w:t>Playing Big</w:t>
      </w:r>
      <w:r w:rsidRPr="00301D98">
        <w:rPr>
          <w:rFonts w:ascii="Gill Sans MT" w:hAnsi="Gill Sans MT"/>
          <w:color w:val="4D4D4D"/>
        </w:rPr>
        <w:t xml:space="preserve"> Book Group meeting!</w:t>
      </w:r>
    </w:p>
    <w:p w14:paraId="1BE817D7" w14:textId="77777777" w:rsidR="005B5AAB" w:rsidRPr="00301D98" w:rsidRDefault="005B5AAB" w:rsidP="00301D98">
      <w:pPr>
        <w:spacing w:line="300" w:lineRule="auto"/>
        <w:rPr>
          <w:rFonts w:ascii="Gill Sans MT" w:hAnsi="Gill Sans MT"/>
          <w:color w:val="4D4D4D"/>
        </w:rPr>
      </w:pPr>
    </w:p>
    <w:p w14:paraId="31E75B43" w14:textId="77777777" w:rsidR="005B5AAB" w:rsidRPr="00301D98" w:rsidRDefault="005B5AAB" w:rsidP="00301D98">
      <w:pPr>
        <w:spacing w:line="300" w:lineRule="auto"/>
        <w:rPr>
          <w:rFonts w:ascii="Gill Sans MT" w:hAnsi="Gill Sans MT"/>
          <w:b/>
          <w:color w:val="4D4D4D"/>
        </w:rPr>
      </w:pPr>
      <w:r w:rsidRPr="00301D98">
        <w:rPr>
          <w:rFonts w:ascii="Gill Sans MT" w:hAnsi="Gill Sans MT"/>
          <w:color w:val="4D4D4D"/>
        </w:rPr>
        <w:t xml:space="preserve">We’ll be talking about </w:t>
      </w:r>
      <w:r w:rsidRPr="00301D98">
        <w:rPr>
          <w:rFonts w:ascii="Gill Sans MT" w:hAnsi="Gill Sans MT"/>
          <w:b/>
          <w:color w:val="4D4D4D"/>
        </w:rPr>
        <w:t>More Skills for Playing Big: Chapters 8, 9 &amp; 10,</w:t>
      </w:r>
      <w:r w:rsidRPr="00301D98">
        <w:rPr>
          <w:rFonts w:ascii="Gill Sans MT" w:hAnsi="Gill Sans MT"/>
          <w:color w:val="4D4D4D"/>
        </w:rPr>
        <w:t xml:space="preserve"> </w:t>
      </w:r>
      <w:r w:rsidRPr="00301D98">
        <w:rPr>
          <w:rFonts w:ascii="Gill Sans MT" w:hAnsi="Gill Sans MT"/>
          <w:b/>
          <w:color w:val="4D4D4D"/>
        </w:rPr>
        <w:t>and the Conclusion.</w:t>
      </w:r>
    </w:p>
    <w:p w14:paraId="13A4F01C" w14:textId="77777777" w:rsidR="005B5AAB" w:rsidRPr="00301D98" w:rsidRDefault="005B5AAB" w:rsidP="00301D98">
      <w:pPr>
        <w:shd w:val="clear" w:color="auto" w:fill="FFFFFF"/>
        <w:spacing w:line="300" w:lineRule="auto"/>
        <w:outlineLvl w:val="3"/>
        <w:rPr>
          <w:rFonts w:ascii="Gill Sans MT" w:eastAsia="Times New Roman" w:hAnsi="Gill Sans MT"/>
          <w:color w:val="4D4D4D"/>
          <w:spacing w:val="15"/>
          <w:sz w:val="27"/>
          <w:szCs w:val="27"/>
        </w:rPr>
      </w:pPr>
    </w:p>
    <w:p w14:paraId="399C22B0" w14:textId="77777777" w:rsidR="005B5AAB" w:rsidRPr="00301D98" w:rsidRDefault="005B5AAB" w:rsidP="00301D98">
      <w:pPr>
        <w:spacing w:line="300" w:lineRule="auto"/>
        <w:ind w:left="360"/>
        <w:rPr>
          <w:rFonts w:ascii="Gill Sans MT" w:hAnsi="Gill Sans MT"/>
          <w:b/>
          <w:color w:val="4D4D4D"/>
        </w:rPr>
      </w:pPr>
      <w:r w:rsidRPr="00301D98">
        <w:rPr>
          <w:rFonts w:ascii="Gill Sans MT" w:hAnsi="Gill Sans MT"/>
          <w:b/>
          <w:color w:val="4D4D4D"/>
        </w:rPr>
        <w:t>Chapter 8: Communicating with Power</w:t>
      </w:r>
    </w:p>
    <w:p w14:paraId="35EB7C7A" w14:textId="77777777" w:rsidR="005B5AAB" w:rsidRPr="00301D98" w:rsidRDefault="005B5AAB" w:rsidP="00301D98">
      <w:pPr>
        <w:spacing w:line="300" w:lineRule="auto"/>
        <w:ind w:left="360"/>
        <w:rPr>
          <w:rFonts w:ascii="Gill Sans MT" w:hAnsi="Gill Sans MT"/>
          <w:color w:val="4D4D4D"/>
        </w:rPr>
      </w:pPr>
      <w:r w:rsidRPr="00301D98">
        <w:rPr>
          <w:rFonts w:ascii="Gill Sans MT" w:hAnsi="Gill Sans MT"/>
          <w:color w:val="4D4D4D"/>
        </w:rPr>
        <w:t xml:space="preserve">The “little things” we do in our speech and writing that diminish our impact. </w:t>
      </w:r>
      <w:proofErr w:type="gramStart"/>
      <w:r w:rsidRPr="00301D98">
        <w:rPr>
          <w:rFonts w:ascii="Gill Sans MT" w:hAnsi="Gill Sans MT"/>
          <w:color w:val="4D4D4D"/>
        </w:rPr>
        <w:t>How to let them go, and what to do instead.</w:t>
      </w:r>
      <w:proofErr w:type="gramEnd"/>
    </w:p>
    <w:p w14:paraId="26131330" w14:textId="77777777" w:rsidR="005B5AAB" w:rsidRPr="00301D98" w:rsidRDefault="005B5AAB" w:rsidP="00301D98">
      <w:pPr>
        <w:spacing w:line="300" w:lineRule="auto"/>
        <w:ind w:left="360"/>
        <w:rPr>
          <w:rFonts w:ascii="Gill Sans MT" w:hAnsi="Gill Sans MT"/>
          <w:color w:val="4D4D4D"/>
        </w:rPr>
      </w:pPr>
    </w:p>
    <w:p w14:paraId="44D3DB20" w14:textId="77777777" w:rsidR="005B5AAB" w:rsidRPr="00301D98" w:rsidRDefault="005B5AAB" w:rsidP="00301D98">
      <w:pPr>
        <w:spacing w:line="300" w:lineRule="auto"/>
        <w:ind w:left="360"/>
        <w:rPr>
          <w:rFonts w:ascii="Gill Sans MT" w:hAnsi="Gill Sans MT"/>
          <w:b/>
          <w:color w:val="4D4D4D"/>
        </w:rPr>
      </w:pPr>
      <w:r w:rsidRPr="00301D98">
        <w:rPr>
          <w:rFonts w:ascii="Gill Sans MT" w:hAnsi="Gill Sans MT"/>
          <w:b/>
          <w:color w:val="4D4D4D"/>
        </w:rPr>
        <w:t>Chapter 9: Callings</w:t>
      </w:r>
    </w:p>
    <w:p w14:paraId="0E8A276E" w14:textId="77777777" w:rsidR="005B5AAB" w:rsidRPr="00301D98" w:rsidRDefault="005B5AAB" w:rsidP="00301D98">
      <w:pPr>
        <w:spacing w:line="300" w:lineRule="auto"/>
        <w:ind w:left="360"/>
        <w:rPr>
          <w:rFonts w:ascii="Gill Sans MT" w:hAnsi="Gill Sans MT"/>
          <w:color w:val="4D4D4D"/>
        </w:rPr>
      </w:pPr>
      <w:proofErr w:type="gramStart"/>
      <w:r w:rsidRPr="00301D98">
        <w:rPr>
          <w:rFonts w:ascii="Gill Sans MT" w:hAnsi="Gill Sans MT"/>
          <w:color w:val="4D4D4D"/>
        </w:rPr>
        <w:t>How to identify your callings and practical steps to start living yours right away – even if that seems near impossible now.</w:t>
      </w:r>
      <w:proofErr w:type="gramEnd"/>
    </w:p>
    <w:p w14:paraId="65176167" w14:textId="77777777" w:rsidR="005B5AAB" w:rsidRPr="00301D98" w:rsidRDefault="005B5AAB" w:rsidP="00301D98">
      <w:pPr>
        <w:spacing w:line="300" w:lineRule="auto"/>
        <w:ind w:left="360"/>
        <w:rPr>
          <w:rFonts w:ascii="Gill Sans MT" w:hAnsi="Gill Sans MT"/>
          <w:color w:val="4D4D4D"/>
        </w:rPr>
      </w:pPr>
    </w:p>
    <w:p w14:paraId="4D00A055" w14:textId="77777777" w:rsidR="005B5AAB" w:rsidRPr="00301D98" w:rsidRDefault="005B5AAB" w:rsidP="00301D98">
      <w:pPr>
        <w:spacing w:line="300" w:lineRule="auto"/>
        <w:ind w:left="360"/>
        <w:rPr>
          <w:rFonts w:ascii="Gill Sans MT" w:hAnsi="Gill Sans MT"/>
          <w:b/>
          <w:color w:val="4D4D4D"/>
        </w:rPr>
      </w:pPr>
      <w:r w:rsidRPr="00301D98">
        <w:rPr>
          <w:rFonts w:ascii="Gill Sans MT" w:hAnsi="Gill Sans MT"/>
          <w:b/>
          <w:color w:val="4D4D4D"/>
        </w:rPr>
        <w:t>Chapter 10: Let it Be Easy</w:t>
      </w:r>
    </w:p>
    <w:p w14:paraId="2C13B6A5" w14:textId="73E4F119" w:rsidR="005B5AAB" w:rsidRPr="00301D98" w:rsidRDefault="00301D98" w:rsidP="00301D98">
      <w:pPr>
        <w:spacing w:line="300" w:lineRule="auto"/>
        <w:ind w:left="360"/>
        <w:rPr>
          <w:rFonts w:ascii="Gill Sans MT" w:hAnsi="Gill Sans MT"/>
          <w:color w:val="4D4D4D"/>
        </w:rPr>
      </w:pPr>
      <w:r>
        <w:rPr>
          <w:rFonts w:ascii="Gill Sans MT" w:hAnsi="Gill Sans MT"/>
          <w:color w:val="4D4D4D"/>
        </w:rPr>
        <w:t xml:space="preserve">A bold proclamation: </w:t>
      </w:r>
      <w:r w:rsidR="005B5AAB" w:rsidRPr="00301D98">
        <w:rPr>
          <w:rFonts w:ascii="Gill Sans MT" w:hAnsi="Gill Sans MT"/>
          <w:color w:val="4D4D4D"/>
        </w:rPr>
        <w:t xml:space="preserve">we should </w:t>
      </w:r>
      <w:r>
        <w:rPr>
          <w:rFonts w:ascii="Gill Sans MT" w:hAnsi="Gill Sans MT"/>
          <w:color w:val="4D4D4D"/>
        </w:rPr>
        <w:t>n</w:t>
      </w:r>
      <w:r w:rsidR="005B5AAB" w:rsidRPr="00301D98">
        <w:rPr>
          <w:rFonts w:ascii="Gill Sans MT" w:hAnsi="Gill Sans MT"/>
          <w:color w:val="4D4D4D"/>
        </w:rPr>
        <w:t>ever rely on willpower or self-discipline to achieve our goals. They are far too unreliable. This chapter is about how to truly create sustained action.</w:t>
      </w:r>
    </w:p>
    <w:p w14:paraId="0B52A2A6" w14:textId="77777777" w:rsidR="005B5AAB" w:rsidRPr="00301D98" w:rsidRDefault="005B5AAB" w:rsidP="00301D98">
      <w:pPr>
        <w:spacing w:line="300" w:lineRule="auto"/>
        <w:ind w:left="360"/>
        <w:rPr>
          <w:rFonts w:ascii="Gill Sans MT" w:hAnsi="Gill Sans MT"/>
          <w:color w:val="4D4D4D"/>
        </w:rPr>
      </w:pPr>
    </w:p>
    <w:p w14:paraId="7C367173" w14:textId="77777777" w:rsidR="005B5AAB" w:rsidRPr="00301D98" w:rsidRDefault="005B5AAB" w:rsidP="00301D98">
      <w:pPr>
        <w:spacing w:line="300" w:lineRule="auto"/>
        <w:ind w:left="360"/>
        <w:rPr>
          <w:rFonts w:ascii="Gill Sans MT" w:hAnsi="Gill Sans MT"/>
          <w:b/>
          <w:color w:val="4D4D4D"/>
        </w:rPr>
      </w:pPr>
      <w:r w:rsidRPr="00301D98">
        <w:rPr>
          <w:rFonts w:ascii="Gill Sans MT" w:hAnsi="Gill Sans MT"/>
          <w:b/>
          <w:color w:val="4D4D4D"/>
        </w:rPr>
        <w:t>Conclusion</w:t>
      </w:r>
    </w:p>
    <w:p w14:paraId="4FAB3CFE" w14:textId="6BFC1DDD" w:rsidR="005B5AAB" w:rsidRPr="00301D98" w:rsidRDefault="005B5AAB" w:rsidP="00301D98">
      <w:pPr>
        <w:spacing w:line="300" w:lineRule="auto"/>
        <w:ind w:left="360"/>
        <w:rPr>
          <w:rFonts w:ascii="Gill Sans MT" w:hAnsi="Gill Sans MT"/>
          <w:color w:val="4D4D4D"/>
        </w:rPr>
      </w:pPr>
      <w:proofErr w:type="gramStart"/>
      <w:r w:rsidRPr="00301D98">
        <w:rPr>
          <w:rFonts w:ascii="Gill Sans MT" w:hAnsi="Gill Sans MT"/>
          <w:color w:val="4D4D4D"/>
        </w:rPr>
        <w:t>The big picture.</w:t>
      </w:r>
      <w:proofErr w:type="gramEnd"/>
      <w:r w:rsidRPr="00301D98">
        <w:rPr>
          <w:rFonts w:ascii="Gill Sans MT" w:hAnsi="Gill Sans MT"/>
          <w:color w:val="4D4D4D"/>
        </w:rPr>
        <w:t xml:space="preserve"> What’s next on the journey</w:t>
      </w:r>
      <w:r w:rsidR="00301D98">
        <w:rPr>
          <w:rFonts w:ascii="Gill Sans MT" w:hAnsi="Gill Sans MT"/>
          <w:color w:val="4D4D4D"/>
        </w:rPr>
        <w:t xml:space="preserve"> and b</w:t>
      </w:r>
      <w:r w:rsidRPr="00301D98">
        <w:rPr>
          <w:rFonts w:ascii="Gill Sans MT" w:hAnsi="Gill Sans MT"/>
          <w:color w:val="4D4D4D"/>
        </w:rPr>
        <w:t xml:space="preserve">ecoming a change </w:t>
      </w:r>
      <w:proofErr w:type="gramStart"/>
      <w:r w:rsidRPr="00301D98">
        <w:rPr>
          <w:rFonts w:ascii="Gill Sans MT" w:hAnsi="Gill Sans MT"/>
          <w:color w:val="4D4D4D"/>
        </w:rPr>
        <w:t>agent.</w:t>
      </w:r>
      <w:proofErr w:type="gramEnd"/>
    </w:p>
    <w:p w14:paraId="774FAB9F" w14:textId="77777777" w:rsidR="005B5AAB" w:rsidRDefault="005B5AAB" w:rsidP="00301D98">
      <w:pPr>
        <w:spacing w:line="300" w:lineRule="auto"/>
        <w:rPr>
          <w:rFonts w:ascii="Gill Sans MT" w:hAnsi="Gill Sans MT"/>
          <w:color w:val="404040" w:themeColor="text1" w:themeTint="BF"/>
        </w:rPr>
      </w:pPr>
    </w:p>
    <w:p w14:paraId="4677DA50" w14:textId="77777777" w:rsidR="005B5AAB" w:rsidRPr="008A00E4" w:rsidRDefault="005B5AAB" w:rsidP="00301D98">
      <w:pPr>
        <w:spacing w:line="300" w:lineRule="auto"/>
        <w:rPr>
          <w:rFonts w:ascii="Gill Sans MT" w:hAnsi="Gill Sans MT"/>
          <w:i/>
          <w:color w:val="404040" w:themeColor="text1" w:themeTint="BF"/>
        </w:rPr>
      </w:pPr>
      <w:r>
        <w:rPr>
          <w:rFonts w:ascii="Gill Sans MT" w:hAnsi="Gill Sans MT"/>
          <w:i/>
          <w:color w:val="404040" w:themeColor="text1" w:themeTint="BF"/>
        </w:rPr>
        <w:t>Add where and when you’ll be meeting.</w:t>
      </w:r>
    </w:p>
    <w:p w14:paraId="7EFF0A19" w14:textId="77777777" w:rsidR="005B5AAB" w:rsidRDefault="005B5AAB" w:rsidP="00301D98">
      <w:pPr>
        <w:spacing w:line="300" w:lineRule="auto"/>
        <w:rPr>
          <w:rFonts w:ascii="Gill Sans MT" w:hAnsi="Gill Sans MT"/>
          <w:i/>
          <w:color w:val="404040" w:themeColor="text1" w:themeTint="BF"/>
          <w:u w:color="FF7F00"/>
        </w:rPr>
      </w:pPr>
      <w:r>
        <w:rPr>
          <w:rFonts w:ascii="Gill Sans MT" w:hAnsi="Gill Sans MT"/>
          <w:i/>
          <w:color w:val="404040" w:themeColor="text1" w:themeTint="BF"/>
          <w:u w:color="FF7F00"/>
        </w:rPr>
        <w:t>Add a</w:t>
      </w:r>
      <w:r w:rsidRPr="008A00E4">
        <w:rPr>
          <w:rFonts w:ascii="Gill Sans MT" w:hAnsi="Gill Sans MT"/>
          <w:i/>
          <w:color w:val="404040" w:themeColor="text1" w:themeTint="BF"/>
          <w:u w:color="FF7F00"/>
        </w:rPr>
        <w:t>ny other information</w:t>
      </w:r>
      <w:r>
        <w:rPr>
          <w:rFonts w:ascii="Gill Sans MT" w:hAnsi="Gill Sans MT"/>
          <w:i/>
          <w:color w:val="404040" w:themeColor="text1" w:themeTint="BF"/>
          <w:u w:color="FF7F00"/>
        </w:rPr>
        <w:t xml:space="preserve">. </w:t>
      </w:r>
      <w:r w:rsidRPr="008A00E4">
        <w:rPr>
          <w:rFonts w:ascii="Gill Sans MT" w:hAnsi="Gill Sans MT"/>
          <w:i/>
          <w:color w:val="404040" w:themeColor="text1" w:themeTint="BF"/>
          <w:u w:color="FF7F00"/>
        </w:rPr>
        <w:t xml:space="preserve"> RSVP?</w:t>
      </w:r>
    </w:p>
    <w:p w14:paraId="19335586" w14:textId="77777777" w:rsidR="005B5AAB" w:rsidRPr="008A00E4" w:rsidRDefault="005B5AAB" w:rsidP="00301D98">
      <w:pPr>
        <w:spacing w:line="300" w:lineRule="auto"/>
        <w:ind w:left="360"/>
        <w:rPr>
          <w:rFonts w:ascii="Gill Sans MT" w:hAnsi="Gill Sans MT"/>
          <w:i/>
          <w:color w:val="404040" w:themeColor="text1" w:themeTint="BF"/>
          <w:u w:color="FF7F00"/>
        </w:rPr>
      </w:pPr>
    </w:p>
    <w:p w14:paraId="6164B3A5" w14:textId="77777777" w:rsidR="005B5AAB" w:rsidRDefault="005B5AAB" w:rsidP="00301D98">
      <w:pPr>
        <w:spacing w:line="300" w:lineRule="auto"/>
        <w:rPr>
          <w:rFonts w:ascii="Gill Sans MT" w:hAnsi="Gill Sans MT"/>
          <w:color w:val="404040" w:themeColor="text1" w:themeTint="BF"/>
          <w:u w:color="FF7F00"/>
        </w:rPr>
      </w:pPr>
      <w:r w:rsidRPr="008A00E4">
        <w:rPr>
          <w:rFonts w:ascii="Gill Sans MT" w:hAnsi="Gill Sans MT"/>
          <w:color w:val="404040" w:themeColor="text1" w:themeTint="BF"/>
          <w:u w:color="FF7F00"/>
        </w:rPr>
        <w:t xml:space="preserve">I’m looking forward to seeing you in our </w:t>
      </w:r>
      <w:r w:rsidRPr="00301D98">
        <w:rPr>
          <w:rFonts w:ascii="Gill Sans MT" w:hAnsi="Gill Sans MT"/>
          <w:i/>
          <w:color w:val="404040" w:themeColor="text1" w:themeTint="BF"/>
          <w:u w:color="FF7F00"/>
        </w:rPr>
        <w:t>Playing Big</w:t>
      </w:r>
      <w:r w:rsidRPr="008A00E4">
        <w:rPr>
          <w:rFonts w:ascii="Gill Sans MT" w:hAnsi="Gill Sans MT"/>
          <w:color w:val="404040" w:themeColor="text1" w:themeTint="BF"/>
          <w:u w:color="FF7F00"/>
        </w:rPr>
        <w:t xml:space="preserve"> Group!</w:t>
      </w:r>
    </w:p>
    <w:p w14:paraId="6F4CA318" w14:textId="77777777" w:rsidR="009068B5" w:rsidRPr="00D94A81" w:rsidRDefault="009068B5" w:rsidP="00D94A81"/>
    <w:sectPr w:rsidR="009068B5" w:rsidRPr="00D94A81" w:rsidSect="005204AC">
      <w:headerReference w:type="even" r:id="rId19"/>
      <w:headerReference w:type="default" r:id="rId20"/>
      <w:footerReference w:type="even" r:id="rId21"/>
      <w:footerReference w:type="default" r:id="rId22"/>
      <w:pgSz w:w="12240" w:h="15840"/>
      <w:pgMar w:top="1620" w:right="1440" w:bottom="13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572FB" w14:textId="77777777" w:rsidR="00777DFD" w:rsidRDefault="00777DFD">
      <w:r>
        <w:separator/>
      </w:r>
    </w:p>
  </w:endnote>
  <w:endnote w:type="continuationSeparator" w:id="0">
    <w:p w14:paraId="5F2ED52E" w14:textId="77777777" w:rsidR="00777DFD" w:rsidRDefault="0077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Gill Sans MT">
    <w:panose1 w:val="020B0502020104020203"/>
    <w:charset w:val="00"/>
    <w:family w:val="auto"/>
    <w:pitch w:val="variable"/>
    <w:sig w:usb0="00000003" w:usb1="00000000" w:usb2="00000000" w:usb3="00000000" w:csb0="00000001" w:csb1="00000000"/>
  </w:font>
  <w:font w:name="Gill Sans SemiBold">
    <w:altName w:val="Calibri"/>
    <w:panose1 w:val="020B0702020104020203"/>
    <w:charset w:val="00"/>
    <w:family w:val="auto"/>
    <w:pitch w:val="variable"/>
    <w:sig w:usb0="8000026F" w:usb1="5000004A" w:usb2="00000000" w:usb3="00000000" w:csb0="00000005" w:csb1="00000000"/>
  </w:font>
  <w:font w:name="Gill Sans">
    <w:altName w:val="Segoe UI"/>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EFE4" w14:textId="77777777" w:rsidR="00777DFD" w:rsidRPr="00BA6D89" w:rsidRDefault="00F3177C">
    <w:pPr>
      <w:pStyle w:val="HeaderFooter"/>
      <w:jc w:val="center"/>
      <w:rPr>
        <w:rFonts w:ascii="Gill Sans MT" w:eastAsia="Times New Roman" w:hAnsi="Gill Sans MT"/>
        <w:color w:val="auto"/>
        <w:lang w:bidi="x-none"/>
      </w:rPr>
    </w:pPr>
    <w:hyperlink r:id="rId1" w:history="1">
      <w:r w:rsidR="00777DFD" w:rsidRPr="00BA6D89">
        <w:rPr>
          <w:rFonts w:ascii="Gill Sans MT" w:hAnsi="Gill Sans MT"/>
          <w:color w:val="7D6579"/>
          <w:spacing w:val="36"/>
          <w:sz w:val="18"/>
        </w:rPr>
        <w:t>WWW.TARAMOHR.COM</w:t>
      </w:r>
    </w:hyperlink>
    <w:r w:rsidR="00777DFD" w:rsidRPr="00BA6D89">
      <w:rPr>
        <w:rFonts w:ascii="Gill Sans MT" w:hAnsi="Gill Sans MT"/>
        <w:color w:val="7D6579"/>
        <w:spacing w:val="36"/>
        <w:sz w:val="18"/>
      </w:rPr>
      <w:t xml:space="preserve">  /</w:t>
    </w:r>
    <w:proofErr w:type="gramStart"/>
    <w:r w:rsidR="00777DFD" w:rsidRPr="00BA6D89">
      <w:rPr>
        <w:rFonts w:ascii="Gill Sans MT" w:hAnsi="Gill Sans MT"/>
        <w:color w:val="7D6579"/>
        <w:spacing w:val="36"/>
        <w:sz w:val="18"/>
      </w:rPr>
      <w:t>/  PAGE</w:t>
    </w:r>
    <w:proofErr w:type="gramEnd"/>
    <w:r w:rsidR="00777DFD" w:rsidRPr="00BA6D89">
      <w:rPr>
        <w:rFonts w:ascii="Gill Sans MT" w:hAnsi="Gill Sans MT"/>
        <w:color w:val="7D6579"/>
        <w:spacing w:val="36"/>
        <w:sz w:val="18"/>
      </w:rPr>
      <w:t xml:space="preserve"> </w:t>
    </w:r>
    <w:r w:rsidR="00777DFD" w:rsidRPr="00BA6D89">
      <w:rPr>
        <w:rFonts w:ascii="Gill Sans MT" w:hAnsi="Gill Sans MT"/>
        <w:color w:val="7D6579"/>
        <w:spacing w:val="36"/>
        <w:sz w:val="18"/>
      </w:rPr>
      <w:fldChar w:fldCharType="begin"/>
    </w:r>
    <w:r w:rsidR="00777DFD" w:rsidRPr="00BA6D89">
      <w:rPr>
        <w:rFonts w:ascii="Gill Sans MT" w:hAnsi="Gill Sans MT"/>
        <w:color w:val="7D6579"/>
        <w:spacing w:val="36"/>
        <w:sz w:val="18"/>
      </w:rPr>
      <w:instrText xml:space="preserve"> PAGE </w:instrText>
    </w:r>
    <w:r w:rsidR="00777DFD" w:rsidRPr="00BA6D89">
      <w:rPr>
        <w:rFonts w:ascii="Gill Sans MT" w:hAnsi="Gill Sans MT"/>
        <w:color w:val="7D6579"/>
        <w:spacing w:val="36"/>
        <w:sz w:val="18"/>
      </w:rPr>
      <w:fldChar w:fldCharType="separate"/>
    </w:r>
    <w:r>
      <w:rPr>
        <w:rFonts w:ascii="Gill Sans MT" w:hAnsi="Gill Sans MT"/>
        <w:noProof/>
        <w:color w:val="7D6579"/>
        <w:spacing w:val="36"/>
        <w:sz w:val="18"/>
      </w:rPr>
      <w:t>2</w:t>
    </w:r>
    <w:r w:rsidR="00777DFD" w:rsidRPr="00BA6D89">
      <w:rPr>
        <w:rFonts w:ascii="Gill Sans MT" w:hAnsi="Gill Sans MT"/>
        <w:color w:val="7D6579"/>
        <w:spacing w:val="36"/>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106B" w14:textId="77777777" w:rsidR="00777DFD" w:rsidRPr="00BA6D89" w:rsidRDefault="00F3177C">
    <w:pPr>
      <w:pStyle w:val="HeaderFooter"/>
      <w:jc w:val="center"/>
      <w:rPr>
        <w:rFonts w:ascii="Gill Sans MT" w:eastAsia="Times New Roman" w:hAnsi="Gill Sans MT"/>
        <w:color w:val="auto"/>
        <w:lang w:bidi="x-none"/>
      </w:rPr>
    </w:pPr>
    <w:hyperlink r:id="rId1" w:history="1">
      <w:r w:rsidR="00777DFD" w:rsidRPr="00BA6D89">
        <w:rPr>
          <w:rFonts w:ascii="Gill Sans MT" w:hAnsi="Gill Sans MT"/>
          <w:color w:val="7D6579"/>
          <w:spacing w:val="36"/>
          <w:sz w:val="18"/>
        </w:rPr>
        <w:t>WWW.TARAMOHR.COM</w:t>
      </w:r>
    </w:hyperlink>
    <w:r w:rsidR="00777DFD" w:rsidRPr="00BA6D89">
      <w:rPr>
        <w:rFonts w:ascii="Gill Sans MT" w:hAnsi="Gill Sans MT"/>
        <w:color w:val="7D6579"/>
        <w:spacing w:val="36"/>
        <w:sz w:val="18"/>
      </w:rPr>
      <w:t xml:space="preserve">  /</w:t>
    </w:r>
    <w:proofErr w:type="gramStart"/>
    <w:r w:rsidR="00777DFD" w:rsidRPr="00BA6D89">
      <w:rPr>
        <w:rFonts w:ascii="Gill Sans MT" w:hAnsi="Gill Sans MT"/>
        <w:color w:val="7D6579"/>
        <w:spacing w:val="36"/>
        <w:sz w:val="18"/>
      </w:rPr>
      <w:t>/  PAGE</w:t>
    </w:r>
    <w:proofErr w:type="gramEnd"/>
    <w:r w:rsidR="00777DFD" w:rsidRPr="00BA6D89">
      <w:rPr>
        <w:rFonts w:ascii="Gill Sans MT" w:hAnsi="Gill Sans MT"/>
        <w:color w:val="7D6579"/>
        <w:spacing w:val="36"/>
        <w:sz w:val="18"/>
      </w:rPr>
      <w:t xml:space="preserve"> </w:t>
    </w:r>
    <w:r w:rsidR="00777DFD" w:rsidRPr="00BA6D89">
      <w:rPr>
        <w:rFonts w:ascii="Gill Sans MT" w:hAnsi="Gill Sans MT"/>
        <w:color w:val="7D6579"/>
        <w:spacing w:val="36"/>
        <w:sz w:val="18"/>
      </w:rPr>
      <w:fldChar w:fldCharType="begin"/>
    </w:r>
    <w:r w:rsidR="00777DFD" w:rsidRPr="00BA6D89">
      <w:rPr>
        <w:rFonts w:ascii="Gill Sans MT" w:hAnsi="Gill Sans MT"/>
        <w:color w:val="7D6579"/>
        <w:spacing w:val="36"/>
        <w:sz w:val="18"/>
      </w:rPr>
      <w:instrText xml:space="preserve"> PAGE </w:instrText>
    </w:r>
    <w:r w:rsidR="00777DFD" w:rsidRPr="00BA6D89">
      <w:rPr>
        <w:rFonts w:ascii="Gill Sans MT" w:hAnsi="Gill Sans MT"/>
        <w:color w:val="7D6579"/>
        <w:spacing w:val="36"/>
        <w:sz w:val="18"/>
      </w:rPr>
      <w:fldChar w:fldCharType="separate"/>
    </w:r>
    <w:r>
      <w:rPr>
        <w:rFonts w:ascii="Gill Sans MT" w:hAnsi="Gill Sans MT"/>
        <w:noProof/>
        <w:color w:val="7D6579"/>
        <w:spacing w:val="36"/>
        <w:sz w:val="18"/>
      </w:rPr>
      <w:t>3</w:t>
    </w:r>
    <w:r w:rsidR="00777DFD" w:rsidRPr="00BA6D89">
      <w:rPr>
        <w:rFonts w:ascii="Gill Sans MT" w:hAnsi="Gill Sans MT"/>
        <w:color w:val="7D6579"/>
        <w:spacing w:val="36"/>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9CDF8" w14:textId="77777777" w:rsidR="00777DFD" w:rsidRDefault="00777DFD">
      <w:r>
        <w:separator/>
      </w:r>
    </w:p>
  </w:footnote>
  <w:footnote w:type="continuationSeparator" w:id="0">
    <w:p w14:paraId="3C8A27E2" w14:textId="77777777" w:rsidR="00777DFD" w:rsidRDefault="00777D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FE07" w14:textId="77777777" w:rsidR="00777DFD" w:rsidRPr="00BA6D89" w:rsidRDefault="00777DFD" w:rsidP="005B5AAB">
    <w:pPr>
      <w:pStyle w:val="HeaderFooter"/>
      <w:jc w:val="center"/>
      <w:rPr>
        <w:rFonts w:ascii="Gill Sans MT" w:eastAsia="Times New Roman" w:hAnsi="Gill Sans MT"/>
        <w:color w:val="auto"/>
        <w:lang w:bidi="x-none"/>
      </w:rPr>
    </w:pPr>
    <w:r>
      <w:rPr>
        <w:rFonts w:ascii="Gill Sans MT" w:hAnsi="Gill Sans MT"/>
        <w:noProof/>
      </w:rPr>
      <w:drawing>
        <wp:anchor distT="0" distB="0" distL="114300" distR="114300" simplePos="0" relativeHeight="251659264" behindDoc="1" locked="0" layoutInCell="1" allowOverlap="1" wp14:anchorId="43CC4443" wp14:editId="0E639FFA">
          <wp:simplePos x="0" y="0"/>
          <wp:positionH relativeFrom="page">
            <wp:posOffset>0</wp:posOffset>
          </wp:positionH>
          <wp:positionV relativeFrom="page">
            <wp:posOffset>0</wp:posOffset>
          </wp:positionV>
          <wp:extent cx="7772400" cy="100584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noProof/>
      </w:rPr>
      <mc:AlternateContent>
        <mc:Choice Requires="wps">
          <w:drawing>
            <wp:anchor distT="0" distB="0" distL="114300" distR="114300" simplePos="0" relativeHeight="251660288" behindDoc="1" locked="0" layoutInCell="1" allowOverlap="1" wp14:anchorId="1EFCE0EF" wp14:editId="664E039E">
              <wp:simplePos x="0" y="0"/>
              <wp:positionH relativeFrom="page">
                <wp:posOffset>457200</wp:posOffset>
              </wp:positionH>
              <wp:positionV relativeFrom="page">
                <wp:posOffset>914400</wp:posOffset>
              </wp:positionV>
              <wp:extent cx="6858000" cy="82296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8229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CA764FF" w14:textId="77777777" w:rsidR="00777DFD" w:rsidRDefault="00777DFD" w:rsidP="005B5AAB">
                          <w:pPr>
                            <w:rPr>
                              <w:rFonts w:ascii="Times New Roman" w:eastAsia="Times New Roman" w:hAnsi="Times New Roman"/>
                              <w:color w:val="auto"/>
                              <w:sz w:val="20"/>
                              <w:lang w:bidi="x-none"/>
                            </w:rPr>
                          </w:pPr>
                        </w:p>
                        <w:p w14:paraId="5CDA59FC" w14:textId="77777777" w:rsidR="00777DFD" w:rsidRDefault="00777DFD" w:rsidP="005B5AAB"/>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pt;margin-top:1in;width:540pt;height:9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" stroked="f" strokeweight="1pt">
              <v:shadow opacity="49150f"/>
              <v:path arrowok="t"/>
              <v:textbox inset="8pt,8pt,8pt,8pt">
                <w:txbxContent>
                  <w:p w14:paraId="1CA764FF" w14:textId="77777777" w:rsidR="00777DFD" w:rsidRDefault="00777DFD" w:rsidP="005B5AAB">
                    <w:pPr>
                      <w:rPr>
                        <w:rFonts w:ascii="Times New Roman" w:eastAsia="Times New Roman" w:hAnsi="Times New Roman"/>
                        <w:color w:val="auto"/>
                        <w:sz w:val="20"/>
                        <w:lang w:val="en-US" w:eastAsia="en-US" w:bidi="x-none"/>
                      </w:rPr>
                    </w:pPr>
                  </w:p>
                  <w:p w14:paraId="5CDA59FC" w14:textId="77777777" w:rsidR="00777DFD" w:rsidRDefault="00777DFD" w:rsidP="005B5AAB"/>
                </w:txbxContent>
              </v:textbox>
              <w10:wrap anchorx="page" anchory="page"/>
            </v:rect>
          </w:pict>
        </mc:Fallback>
      </mc:AlternateContent>
    </w:r>
    <w:r>
      <w:rPr>
        <w:rFonts w:ascii="Gill Sans MT" w:hAnsi="Gill Sans MT"/>
        <w:noProof/>
      </w:rPr>
      <w:drawing>
        <wp:anchor distT="0" distB="0" distL="114300" distR="114300" simplePos="0" relativeHeight="251661312" behindDoc="1" locked="0" layoutInCell="1" allowOverlap="1" wp14:anchorId="59EDB996" wp14:editId="0FF58CA2">
          <wp:simplePos x="0" y="0"/>
          <wp:positionH relativeFrom="page">
            <wp:posOffset>571500</wp:posOffset>
          </wp:positionH>
          <wp:positionV relativeFrom="page">
            <wp:posOffset>9283700</wp:posOffset>
          </wp:positionV>
          <wp:extent cx="6616700" cy="5715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66167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caps/>
        <w:color w:val="808080"/>
        <w:spacing w:val="36"/>
        <w:sz w:val="18"/>
      </w:rPr>
      <w:t xml:space="preserve">PLAYING BIG BOOK GROUP INVITATION &amp; REMINDERS (SAMPLES) </w:t>
    </w:r>
  </w:p>
  <w:p w14:paraId="305B1C59" w14:textId="77777777" w:rsidR="00777DFD" w:rsidRPr="005B5AAB" w:rsidRDefault="00777DFD" w:rsidP="005B5A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3B37" w14:textId="77777777" w:rsidR="00777DFD" w:rsidRPr="00BA6D89" w:rsidRDefault="00777DFD" w:rsidP="006B08A5">
    <w:pPr>
      <w:pStyle w:val="HeaderFooter"/>
      <w:jc w:val="center"/>
      <w:rPr>
        <w:rFonts w:ascii="Gill Sans MT" w:eastAsia="Times New Roman" w:hAnsi="Gill Sans MT"/>
        <w:color w:val="auto"/>
        <w:lang w:bidi="x-none"/>
      </w:rPr>
    </w:pPr>
    <w:r>
      <w:rPr>
        <w:rFonts w:ascii="Gill Sans MT" w:hAnsi="Gill Sans MT"/>
        <w:noProof/>
      </w:rPr>
      <w:drawing>
        <wp:anchor distT="0" distB="0" distL="114300" distR="114300" simplePos="0" relativeHeight="251655168" behindDoc="1" locked="0" layoutInCell="1" allowOverlap="1" wp14:anchorId="5A20CDDC" wp14:editId="378654CD">
          <wp:simplePos x="0" y="0"/>
          <wp:positionH relativeFrom="page">
            <wp:posOffset>0</wp:posOffset>
          </wp:positionH>
          <wp:positionV relativeFrom="page">
            <wp:posOffset>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noProof/>
      </w:rPr>
      <mc:AlternateContent>
        <mc:Choice Requires="wps">
          <w:drawing>
            <wp:anchor distT="0" distB="0" distL="114300" distR="114300" simplePos="0" relativeHeight="251656192" behindDoc="1" locked="0" layoutInCell="1" allowOverlap="1" wp14:anchorId="37701B2F" wp14:editId="62CFA454">
              <wp:simplePos x="0" y="0"/>
              <wp:positionH relativeFrom="page">
                <wp:posOffset>457200</wp:posOffset>
              </wp:positionH>
              <wp:positionV relativeFrom="page">
                <wp:posOffset>914400</wp:posOffset>
              </wp:positionV>
              <wp:extent cx="6858000" cy="8229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8229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BB0019" w14:textId="77777777" w:rsidR="00777DFD" w:rsidRDefault="00777DFD">
                          <w:pPr>
                            <w:rPr>
                              <w:rFonts w:ascii="Times New Roman" w:eastAsia="Times New Roman" w:hAnsi="Times New Roman"/>
                              <w:color w:val="auto"/>
                              <w:sz w:val="20"/>
                              <w:lang w:bidi="x-none"/>
                            </w:rPr>
                          </w:pPr>
                        </w:p>
                        <w:p w14:paraId="03FF99F9" w14:textId="77777777" w:rsidR="00777DFD" w:rsidRDefault="00777DFD"/>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6pt;margin-top:1in;width:540pt;height:9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" stroked="f" strokeweight="1pt">
              <v:shadow opacity="49150f"/>
              <v:path arrowok="t"/>
              <v:textbox inset="8pt,8pt,8pt,8pt">
                <w:txbxContent>
                  <w:p w14:paraId="3FBB0019" w14:textId="77777777" w:rsidR="00777DFD" w:rsidRDefault="00777DFD">
                    <w:pPr>
                      <w:rPr>
                        <w:rFonts w:ascii="Times New Roman" w:eastAsia="Times New Roman" w:hAnsi="Times New Roman"/>
                        <w:color w:val="auto"/>
                        <w:sz w:val="20"/>
                        <w:lang w:val="en-US" w:eastAsia="en-US" w:bidi="x-none"/>
                      </w:rPr>
                    </w:pPr>
                  </w:p>
                  <w:p w14:paraId="03FF99F9" w14:textId="77777777" w:rsidR="00777DFD" w:rsidRDefault="00777DFD"/>
                </w:txbxContent>
              </v:textbox>
              <w10:wrap anchorx="page" anchory="page"/>
            </v:rect>
          </w:pict>
        </mc:Fallback>
      </mc:AlternateContent>
    </w:r>
    <w:r>
      <w:rPr>
        <w:rFonts w:ascii="Gill Sans MT" w:hAnsi="Gill Sans MT"/>
        <w:noProof/>
      </w:rPr>
      <w:drawing>
        <wp:anchor distT="0" distB="0" distL="114300" distR="114300" simplePos="0" relativeHeight="251657216" behindDoc="1" locked="0" layoutInCell="1" allowOverlap="1" wp14:anchorId="52E00494" wp14:editId="771C8857">
          <wp:simplePos x="0" y="0"/>
          <wp:positionH relativeFrom="page">
            <wp:posOffset>571500</wp:posOffset>
          </wp:positionH>
          <wp:positionV relativeFrom="page">
            <wp:posOffset>9283700</wp:posOffset>
          </wp:positionV>
          <wp:extent cx="66167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66167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caps/>
        <w:color w:val="808080"/>
        <w:spacing w:val="36"/>
        <w:sz w:val="18"/>
      </w:rPr>
      <w:t xml:space="preserve">PLAYING BIG BOOK GROUP INVITATION &amp; REMINDERS (SAMPLES)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12B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2"/>
    <w:multiLevelType w:val="multilevel"/>
    <w:tmpl w:val="894EE874"/>
    <w:lvl w:ilvl="0">
      <w:start w:val="3"/>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3"/>
    <w:multiLevelType w:val="multilevel"/>
    <w:tmpl w:val="894EE875"/>
    <w:lvl w:ilvl="0">
      <w:start w:val="3"/>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4C1142C"/>
    <w:multiLevelType w:val="multilevel"/>
    <w:tmpl w:val="1348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2687B"/>
    <w:multiLevelType w:val="multilevel"/>
    <w:tmpl w:val="E49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A1D31"/>
    <w:multiLevelType w:val="hybridMultilevel"/>
    <w:tmpl w:val="A32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23DD8"/>
    <w:multiLevelType w:val="hybridMultilevel"/>
    <w:tmpl w:val="3C060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630135"/>
    <w:multiLevelType w:val="hybridMultilevel"/>
    <w:tmpl w:val="03E6FE28"/>
    <w:lvl w:ilvl="0" w:tplc="E9668A3C">
      <w:start w:val="1"/>
      <w:numFmt w:val="bullet"/>
      <w:lvlText w:val=""/>
      <w:lvlJc w:val="left"/>
      <w:pPr>
        <w:ind w:left="420" w:hanging="276"/>
      </w:pPr>
      <w:rPr>
        <w:rFonts w:ascii="Symbol" w:hAnsi="Symbol" w:hint="default"/>
        <w:color w:val="2222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9AD4013"/>
    <w:multiLevelType w:val="hybridMultilevel"/>
    <w:tmpl w:val="BF8E5D76"/>
    <w:lvl w:ilvl="0" w:tplc="7E0E6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267E2"/>
    <w:multiLevelType w:val="multilevel"/>
    <w:tmpl w:val="21C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23A6B"/>
    <w:multiLevelType w:val="multilevel"/>
    <w:tmpl w:val="9E4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24D14"/>
    <w:multiLevelType w:val="hybridMultilevel"/>
    <w:tmpl w:val="5B66A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995AD6"/>
    <w:multiLevelType w:val="hybridMultilevel"/>
    <w:tmpl w:val="1A884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12"/>
  </w:num>
  <w:num w:numId="6">
    <w:abstractNumId w:val="9"/>
  </w:num>
  <w:num w:numId="7">
    <w:abstractNumId w:val="0"/>
  </w:num>
  <w:num w:numId="8">
    <w:abstractNumId w:val="13"/>
  </w:num>
  <w:num w:numId="9">
    <w:abstractNumId w:val="8"/>
  </w:num>
  <w:num w:numId="10">
    <w:abstractNumId w:val="6"/>
  </w:num>
  <w:num w:numId="11">
    <w:abstractNumId w:val="1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BA"/>
    <w:rsid w:val="00222191"/>
    <w:rsid w:val="0029533F"/>
    <w:rsid w:val="00301D98"/>
    <w:rsid w:val="00346D0E"/>
    <w:rsid w:val="00360473"/>
    <w:rsid w:val="0038514A"/>
    <w:rsid w:val="005204AC"/>
    <w:rsid w:val="005B5AAB"/>
    <w:rsid w:val="00657836"/>
    <w:rsid w:val="00697E3B"/>
    <w:rsid w:val="006B08A5"/>
    <w:rsid w:val="00777DFD"/>
    <w:rsid w:val="007B2B7A"/>
    <w:rsid w:val="007D526F"/>
    <w:rsid w:val="007E5BE4"/>
    <w:rsid w:val="007F26DC"/>
    <w:rsid w:val="00816BBA"/>
    <w:rsid w:val="009068B5"/>
    <w:rsid w:val="00B151D2"/>
    <w:rsid w:val="00B43FA6"/>
    <w:rsid w:val="00BA6D89"/>
    <w:rsid w:val="00BA7658"/>
    <w:rsid w:val="00CE6643"/>
    <w:rsid w:val="00D94A81"/>
    <w:rsid w:val="00EC77F7"/>
    <w:rsid w:val="00F3177C"/>
    <w:rsid w:val="00FB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AD5C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locked/>
    <w:rsid w:val="00816BBA"/>
    <w:pPr>
      <w:tabs>
        <w:tab w:val="center" w:pos="4680"/>
        <w:tab w:val="right" w:pos="9360"/>
      </w:tabs>
    </w:pPr>
    <w:rPr>
      <w:lang w:val="x-none" w:eastAsia="x-none"/>
    </w:rPr>
  </w:style>
  <w:style w:type="character" w:customStyle="1" w:styleId="HeaderChar">
    <w:name w:val="Header Char"/>
    <w:link w:val="Header"/>
    <w:rsid w:val="00816BBA"/>
    <w:rPr>
      <w:rFonts w:ascii="Helvetica" w:eastAsia="ヒラギノ角ゴ Pro W3" w:hAnsi="Helvetica"/>
      <w:color w:val="000000"/>
      <w:sz w:val="24"/>
      <w:szCs w:val="24"/>
    </w:rPr>
  </w:style>
  <w:style w:type="paragraph" w:styleId="ListParagraph">
    <w:name w:val="List Paragraph"/>
    <w:basedOn w:val="Normal"/>
    <w:uiPriority w:val="34"/>
    <w:qFormat/>
    <w:rsid w:val="005B5AAB"/>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locked/>
    <w:rsid w:val="005B5AAB"/>
    <w:rPr>
      <w:u w:val="single"/>
    </w:rPr>
  </w:style>
  <w:style w:type="paragraph" w:styleId="Footer">
    <w:name w:val="footer"/>
    <w:basedOn w:val="Normal"/>
    <w:link w:val="FooterChar"/>
    <w:locked/>
    <w:rsid w:val="005B5AAB"/>
    <w:pPr>
      <w:tabs>
        <w:tab w:val="center" w:pos="4320"/>
        <w:tab w:val="right" w:pos="8640"/>
      </w:tabs>
    </w:pPr>
  </w:style>
  <w:style w:type="character" w:customStyle="1" w:styleId="FooterChar">
    <w:name w:val="Footer Char"/>
    <w:basedOn w:val="DefaultParagraphFont"/>
    <w:link w:val="Footer"/>
    <w:rsid w:val="005B5AAB"/>
    <w:rPr>
      <w:rFonts w:ascii="Helvetica" w:eastAsia="ヒラギノ角ゴ Pro W3" w:hAnsi="Helvetica"/>
      <w:color w:val="000000"/>
      <w:sz w:val="24"/>
      <w:szCs w:val="24"/>
    </w:rPr>
  </w:style>
  <w:style w:type="character" w:styleId="FollowedHyperlink">
    <w:name w:val="FollowedHyperlink"/>
    <w:basedOn w:val="DefaultParagraphFont"/>
    <w:locked/>
    <w:rsid w:val="005B5A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locked/>
    <w:rsid w:val="00816BBA"/>
    <w:pPr>
      <w:tabs>
        <w:tab w:val="center" w:pos="4680"/>
        <w:tab w:val="right" w:pos="9360"/>
      </w:tabs>
    </w:pPr>
    <w:rPr>
      <w:lang w:val="x-none" w:eastAsia="x-none"/>
    </w:rPr>
  </w:style>
  <w:style w:type="character" w:customStyle="1" w:styleId="HeaderChar">
    <w:name w:val="Header Char"/>
    <w:link w:val="Header"/>
    <w:rsid w:val="00816BBA"/>
    <w:rPr>
      <w:rFonts w:ascii="Helvetica" w:eastAsia="ヒラギノ角ゴ Pro W3" w:hAnsi="Helvetica"/>
      <w:color w:val="000000"/>
      <w:sz w:val="24"/>
      <w:szCs w:val="24"/>
    </w:rPr>
  </w:style>
  <w:style w:type="paragraph" w:styleId="ListParagraph">
    <w:name w:val="List Paragraph"/>
    <w:basedOn w:val="Normal"/>
    <w:uiPriority w:val="34"/>
    <w:qFormat/>
    <w:rsid w:val="005B5AAB"/>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locked/>
    <w:rsid w:val="005B5AAB"/>
    <w:rPr>
      <w:u w:val="single"/>
    </w:rPr>
  </w:style>
  <w:style w:type="paragraph" w:styleId="Footer">
    <w:name w:val="footer"/>
    <w:basedOn w:val="Normal"/>
    <w:link w:val="FooterChar"/>
    <w:locked/>
    <w:rsid w:val="005B5AAB"/>
    <w:pPr>
      <w:tabs>
        <w:tab w:val="center" w:pos="4320"/>
        <w:tab w:val="right" w:pos="8640"/>
      </w:tabs>
    </w:pPr>
  </w:style>
  <w:style w:type="character" w:customStyle="1" w:styleId="FooterChar">
    <w:name w:val="Footer Char"/>
    <w:basedOn w:val="DefaultParagraphFont"/>
    <w:link w:val="Footer"/>
    <w:rsid w:val="005B5AAB"/>
    <w:rPr>
      <w:rFonts w:ascii="Helvetica" w:eastAsia="ヒラギノ角ゴ Pro W3" w:hAnsi="Helvetica"/>
      <w:color w:val="000000"/>
      <w:sz w:val="24"/>
      <w:szCs w:val="24"/>
    </w:rPr>
  </w:style>
  <w:style w:type="character" w:styleId="FollowedHyperlink">
    <w:name w:val="FollowedHyperlink"/>
    <w:basedOn w:val="DefaultParagraphFont"/>
    <w:locked/>
    <w:rsid w:val="005B5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aramohr.com/pbbookgroup-qa-signup/"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playingbig.taramohr.com/" TargetMode="External"/><Relationship Id="rId11" Type="http://schemas.openxmlformats.org/officeDocument/2006/relationships/hyperlink" Target="https://playingbig.taramohr.com/facilitators-training/" TargetMode="External"/><Relationship Id="rId12" Type="http://schemas.openxmlformats.org/officeDocument/2006/relationships/hyperlink" Target="http://www.taramohr.com/book/" TargetMode="External"/><Relationship Id="rId13" Type="http://schemas.openxmlformats.org/officeDocument/2006/relationships/hyperlink" Target="http://www.taramohr.com/book/" TargetMode="External"/><Relationship Id="rId14" Type="http://schemas.openxmlformats.org/officeDocument/2006/relationships/hyperlink" Target="https://playingbig.taramohr.com/" TargetMode="External"/><Relationship Id="rId15" Type="http://schemas.openxmlformats.org/officeDocument/2006/relationships/hyperlink" Target="https://playingbig.taramohr.com/facilitators-training/" TargetMode="External"/><Relationship Id="rId16" Type="http://schemas.openxmlformats.org/officeDocument/2006/relationships/hyperlink" Target="http://www.taramohr.com/10rules/" TargetMode="External"/><Relationship Id="rId17" Type="http://schemas.openxmlformats.org/officeDocument/2006/relationships/hyperlink" Target="file:///C:\Users\GretchenR\Downloads\taramohr.com" TargetMode="External"/><Relationship Id="rId18" Type="http://schemas.openxmlformats.org/officeDocument/2006/relationships/hyperlink" Target="www.taramhttp://www.taramohr.com/book/ohr.com/book/"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ramohr.com/boo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RAMOH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ARAMOH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1397</Words>
  <Characters>7968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9347</CharactersWithSpaces>
  <SharedDoc>false</SharedDoc>
  <HLinks>
    <vt:vector size="12" baseType="variant">
      <vt:variant>
        <vt:i4>6881347</vt:i4>
      </vt:variant>
      <vt:variant>
        <vt:i4>6</vt:i4>
      </vt:variant>
      <vt:variant>
        <vt:i4>0</vt:i4>
      </vt:variant>
      <vt:variant>
        <vt:i4>5</vt:i4>
      </vt:variant>
      <vt:variant>
        <vt:lpwstr>http://WWW.TARAMOHR.COM</vt:lpwstr>
      </vt:variant>
      <vt:variant>
        <vt:lpwstr/>
      </vt:variant>
      <vt:variant>
        <vt:i4>6881347</vt:i4>
      </vt:variant>
      <vt:variant>
        <vt:i4>0</vt:i4>
      </vt:variant>
      <vt:variant>
        <vt:i4>0</vt:i4>
      </vt:variant>
      <vt:variant>
        <vt:i4>5</vt:i4>
      </vt:variant>
      <vt:variant>
        <vt:lpwstr>http://WWW.TARAMOHR.COM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Brenda Zook Friesen</cp:lastModifiedBy>
  <cp:revision>5</cp:revision>
  <cp:lastPrinted>2013-09-03T20:17:00Z</cp:lastPrinted>
  <dcterms:created xsi:type="dcterms:W3CDTF">2016-11-29T19:58:00Z</dcterms:created>
  <dcterms:modified xsi:type="dcterms:W3CDTF">2016-12-27T23:52:00Z</dcterms:modified>
</cp:coreProperties>
</file>